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32B5F" w14:textId="77777777" w:rsidR="005A4E9B" w:rsidRDefault="005A4E9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bookmarkStart w:id="0" w:name="_GoBack"/>
      <w:bookmarkEnd w:id="0"/>
    </w:p>
    <w:p w14:paraId="6B0B89D1" w14:textId="3F26E7B0" w:rsidR="00B12714" w:rsidRPr="005A4E9B" w:rsidRDefault="005A4E9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A4E9B">
        <w:rPr>
          <w:rFonts w:ascii="Arial" w:eastAsia="Times New Roman" w:hAnsi="Arial" w:cs="Arial"/>
          <w:b/>
          <w:sz w:val="24"/>
          <w:szCs w:val="20"/>
        </w:rPr>
        <w:t>PAPER NUMBER #132</w:t>
      </w:r>
    </w:p>
    <w:p w14:paraId="34B309B8" w14:textId="7FDF99EA" w:rsidR="00A4472C" w:rsidRPr="005A4E9B" w:rsidRDefault="00AA1072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5A4E9B">
        <w:rPr>
          <w:rFonts w:ascii="Arial" w:eastAsia="Times New Roman" w:hAnsi="Arial" w:cs="Arial"/>
          <w:b/>
          <w:szCs w:val="20"/>
        </w:rPr>
        <w:t xml:space="preserve">Improving the definition of implementation </w:t>
      </w:r>
      <w:r w:rsidR="008509AF" w:rsidRPr="005A4E9B">
        <w:rPr>
          <w:rFonts w:ascii="Arial" w:eastAsia="Times New Roman" w:hAnsi="Arial" w:cs="Arial"/>
          <w:b/>
          <w:szCs w:val="20"/>
        </w:rPr>
        <w:t>f</w:t>
      </w:r>
      <w:r w:rsidR="00AC533B" w:rsidRPr="005A4E9B">
        <w:rPr>
          <w:rFonts w:ascii="Arial" w:eastAsia="Times New Roman" w:hAnsi="Arial" w:cs="Arial"/>
          <w:b/>
          <w:szCs w:val="20"/>
        </w:rPr>
        <w:t>idelity to better understand implementation</w:t>
      </w:r>
      <w:r w:rsidR="008509AF" w:rsidRPr="005A4E9B">
        <w:rPr>
          <w:rFonts w:ascii="Arial" w:eastAsia="Times New Roman" w:hAnsi="Arial" w:cs="Arial"/>
          <w:b/>
          <w:szCs w:val="20"/>
        </w:rPr>
        <w:t xml:space="preserve"> outcomes</w:t>
      </w:r>
      <w:r w:rsidRPr="005A4E9B">
        <w:rPr>
          <w:rFonts w:ascii="Arial" w:eastAsia="Times New Roman" w:hAnsi="Arial" w:cs="Arial"/>
          <w:b/>
          <w:szCs w:val="20"/>
        </w:rPr>
        <w:t xml:space="preserve"> </w:t>
      </w:r>
    </w:p>
    <w:p w14:paraId="538895CF" w14:textId="77777777" w:rsidR="00CB3EE5" w:rsidRPr="005A4E9B" w:rsidRDefault="00CB3EE5" w:rsidP="005A4E9B">
      <w:pPr>
        <w:spacing w:after="0" w:line="240" w:lineRule="auto"/>
        <w:rPr>
          <w:rFonts w:ascii="Arial" w:hAnsi="Arial" w:cs="Arial"/>
          <w:b/>
          <w:szCs w:val="20"/>
          <w:lang w:val="en-AU"/>
        </w:rPr>
      </w:pPr>
    </w:p>
    <w:p w14:paraId="39E8085B" w14:textId="7169327C" w:rsidR="00EB42BD" w:rsidRPr="005A4E9B" w:rsidRDefault="005A4E9B" w:rsidP="005A4E9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4E9B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5A4E9B">
        <w:rPr>
          <w:rFonts w:ascii="Arial" w:eastAsia="Times New Roman" w:hAnsi="Arial" w:cs="Arial"/>
          <w:b/>
          <w:sz w:val="20"/>
          <w:szCs w:val="20"/>
        </w:rPr>
        <w:t>s</w:t>
      </w:r>
    </w:p>
    <w:p w14:paraId="159562F4" w14:textId="22F0E513" w:rsidR="00EB42BD" w:rsidRPr="005A4E9B" w:rsidRDefault="00AC533B" w:rsidP="005A4E9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A4E9B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5A4E9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4E9B">
        <w:rPr>
          <w:rFonts w:ascii="Arial" w:eastAsia="Times New Roman" w:hAnsi="Arial" w:cs="Arial"/>
          <w:sz w:val="20"/>
          <w:szCs w:val="20"/>
        </w:rPr>
        <w:t>Rajna</w:t>
      </w:r>
      <w:proofErr w:type="spellEnd"/>
      <w:r w:rsidRPr="005A4E9B">
        <w:rPr>
          <w:rFonts w:ascii="Arial" w:eastAsia="Times New Roman" w:hAnsi="Arial" w:cs="Arial"/>
          <w:sz w:val="20"/>
          <w:szCs w:val="20"/>
        </w:rPr>
        <w:t xml:space="preserve"> Ogrin</w:t>
      </w:r>
      <w:r w:rsidR="005A4E9B" w:rsidRPr="005A4E9B">
        <w:rPr>
          <w:rFonts w:ascii="Arial" w:eastAsia="Times New Roman" w:hAnsi="Arial" w:cs="Arial"/>
          <w:sz w:val="20"/>
          <w:szCs w:val="20"/>
          <w:vertAlign w:val="superscript"/>
        </w:rPr>
        <w:t>1, 2</w:t>
      </w:r>
    </w:p>
    <w:p w14:paraId="4E4E58E0" w14:textId="77777777" w:rsidR="00EB42BD" w:rsidRPr="005A4E9B" w:rsidRDefault="00EB42BD" w:rsidP="005A4E9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91ED9B" w14:textId="77777777" w:rsidR="005A4E9B" w:rsidRPr="005A4E9B" w:rsidRDefault="00EB42BD" w:rsidP="005A4E9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A4E9B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5A4E9B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2A7F255" w14:textId="1D1C74FF" w:rsidR="0083790A" w:rsidRPr="005A4E9B" w:rsidRDefault="00AC533B" w:rsidP="005A4E9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4E9B">
        <w:rPr>
          <w:rFonts w:ascii="Arial" w:eastAsia="Times New Roman" w:hAnsi="Arial" w:cs="Arial"/>
          <w:sz w:val="20"/>
          <w:szCs w:val="20"/>
        </w:rPr>
        <w:t>Bolton Clarke Research Institute</w:t>
      </w:r>
      <w:r w:rsidR="00CA5406" w:rsidRPr="005A4E9B">
        <w:rPr>
          <w:rFonts w:ascii="Arial" w:eastAsia="Times New Roman" w:hAnsi="Arial" w:cs="Arial"/>
          <w:sz w:val="20"/>
          <w:szCs w:val="20"/>
        </w:rPr>
        <w:t xml:space="preserve">, Bolton Clarke, </w:t>
      </w:r>
      <w:proofErr w:type="spellStart"/>
      <w:r w:rsidR="00CA5406" w:rsidRPr="005A4E9B">
        <w:rPr>
          <w:rFonts w:ascii="Arial" w:eastAsia="Times New Roman" w:hAnsi="Arial" w:cs="Arial"/>
          <w:sz w:val="20"/>
          <w:szCs w:val="20"/>
        </w:rPr>
        <w:t>Bentleigh</w:t>
      </w:r>
      <w:proofErr w:type="spellEnd"/>
      <w:r w:rsidR="00CA5406" w:rsidRPr="005A4E9B">
        <w:rPr>
          <w:rFonts w:ascii="Arial" w:eastAsia="Times New Roman" w:hAnsi="Arial" w:cs="Arial"/>
          <w:sz w:val="20"/>
          <w:szCs w:val="20"/>
        </w:rPr>
        <w:t>, VIC Australia</w:t>
      </w:r>
    </w:p>
    <w:p w14:paraId="000864A0" w14:textId="52359FBD" w:rsidR="00AC533B" w:rsidRPr="005A4E9B" w:rsidRDefault="00CA5406" w:rsidP="005A4E9B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 xml:space="preserve">Department of International Business and Asian Studies, </w:t>
      </w:r>
      <w:r w:rsidR="00AC533B" w:rsidRPr="005A4E9B">
        <w:rPr>
          <w:rFonts w:ascii="Arial" w:hAnsi="Arial" w:cs="Arial"/>
          <w:sz w:val="20"/>
          <w:szCs w:val="20"/>
        </w:rPr>
        <w:t>Griffith University</w:t>
      </w:r>
      <w:r w:rsidRPr="005A4E9B">
        <w:rPr>
          <w:rFonts w:ascii="Arial" w:hAnsi="Arial" w:cs="Arial"/>
          <w:sz w:val="20"/>
          <w:szCs w:val="20"/>
        </w:rPr>
        <w:t>, Brisbane, QLD, Australia</w:t>
      </w:r>
      <w:r w:rsidR="00AC533B" w:rsidRPr="005A4E9B">
        <w:rPr>
          <w:rFonts w:ascii="Arial" w:hAnsi="Arial" w:cs="Arial"/>
          <w:sz w:val="20"/>
          <w:szCs w:val="20"/>
        </w:rPr>
        <w:t xml:space="preserve"> </w:t>
      </w:r>
    </w:p>
    <w:p w14:paraId="09D03B24" w14:textId="77777777" w:rsidR="005A4E9B" w:rsidRPr="005A4E9B" w:rsidRDefault="005A4E9B" w:rsidP="005A4E9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08F504" w14:textId="03525D41" w:rsidR="00796ABC" w:rsidRPr="005A4E9B" w:rsidRDefault="00796ABC" w:rsidP="005A4E9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4E9B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BAC6F58" w14:textId="77777777" w:rsidR="00796ABC" w:rsidRPr="005A4E9B" w:rsidRDefault="00AC533B" w:rsidP="005A4E9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4E9B">
        <w:rPr>
          <w:rFonts w:ascii="Arial" w:eastAsia="Times New Roman" w:hAnsi="Arial" w:cs="Arial"/>
          <w:sz w:val="20"/>
          <w:szCs w:val="20"/>
        </w:rPr>
        <w:t>Australia</w:t>
      </w:r>
    </w:p>
    <w:p w14:paraId="17380566" w14:textId="77777777" w:rsidR="005A4E9B" w:rsidRPr="005A4E9B" w:rsidRDefault="005A4E9B" w:rsidP="005A4E9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E1114C6" w14:textId="5B33D536" w:rsidR="00CB21FF" w:rsidRPr="005A4E9B" w:rsidRDefault="003B4148" w:rsidP="005A4E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5A4E9B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5A4E9B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65F7733" w14:textId="20BA1700" w:rsidR="0077035C" w:rsidRPr="005A4E9B" w:rsidRDefault="00EE576D" w:rsidP="005A4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 xml:space="preserve">The </w:t>
      </w:r>
      <w:r w:rsidR="00D14260" w:rsidRPr="005A4E9B">
        <w:rPr>
          <w:rFonts w:ascii="Arial" w:hAnsi="Arial" w:cs="Arial"/>
          <w:sz w:val="20"/>
          <w:szCs w:val="20"/>
        </w:rPr>
        <w:t>implementation of healthcare intervention studies was</w:t>
      </w:r>
      <w:r w:rsidR="00AA1072" w:rsidRPr="005A4E9B">
        <w:rPr>
          <w:rFonts w:ascii="Arial" w:hAnsi="Arial" w:cs="Arial"/>
          <w:sz w:val="20"/>
          <w:szCs w:val="20"/>
        </w:rPr>
        <w:t xml:space="preserve"> systematically reviewed </w:t>
      </w:r>
      <w:r w:rsidR="0077035C" w:rsidRPr="005A4E9B">
        <w:rPr>
          <w:rFonts w:ascii="Arial" w:hAnsi="Arial" w:cs="Arial"/>
          <w:sz w:val="20"/>
          <w:szCs w:val="20"/>
        </w:rPr>
        <w:t>to answer the following questions:</w:t>
      </w:r>
    </w:p>
    <w:p w14:paraId="376CA536" w14:textId="5B180160" w:rsidR="0077035C" w:rsidRPr="005A4E9B" w:rsidRDefault="0077035C" w:rsidP="005A4E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 xml:space="preserve">How </w:t>
      </w:r>
      <w:r w:rsidR="00AA1072" w:rsidRPr="005A4E9B">
        <w:rPr>
          <w:rFonts w:ascii="Arial" w:hAnsi="Arial" w:cs="Arial"/>
          <w:sz w:val="20"/>
          <w:szCs w:val="20"/>
        </w:rPr>
        <w:t xml:space="preserve">has </w:t>
      </w:r>
      <w:r w:rsidRPr="005A4E9B">
        <w:rPr>
          <w:rFonts w:ascii="Arial" w:hAnsi="Arial" w:cs="Arial"/>
          <w:sz w:val="20"/>
          <w:szCs w:val="20"/>
        </w:rPr>
        <w:t xml:space="preserve">implementation fidelity </w:t>
      </w:r>
      <w:r w:rsidR="00AA1072" w:rsidRPr="005A4E9B">
        <w:rPr>
          <w:rFonts w:ascii="Arial" w:hAnsi="Arial" w:cs="Arial"/>
          <w:sz w:val="20"/>
          <w:szCs w:val="20"/>
        </w:rPr>
        <w:t xml:space="preserve">been </w:t>
      </w:r>
      <w:r w:rsidRPr="005A4E9B">
        <w:rPr>
          <w:rFonts w:ascii="Arial" w:hAnsi="Arial" w:cs="Arial"/>
          <w:sz w:val="20"/>
          <w:szCs w:val="20"/>
        </w:rPr>
        <w:t xml:space="preserve">defined?  </w:t>
      </w:r>
    </w:p>
    <w:p w14:paraId="5E0ADF9C" w14:textId="0A3B99B1" w:rsidR="0077035C" w:rsidRPr="005A4E9B" w:rsidRDefault="0077035C" w:rsidP="005A4E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 xml:space="preserve">What core fidelity components </w:t>
      </w:r>
      <w:r w:rsidR="00AA1072" w:rsidRPr="005A4E9B">
        <w:rPr>
          <w:rFonts w:ascii="Arial" w:hAnsi="Arial" w:cs="Arial"/>
          <w:sz w:val="20"/>
          <w:szCs w:val="20"/>
        </w:rPr>
        <w:t>have been</w:t>
      </w:r>
      <w:r w:rsidRPr="005A4E9B">
        <w:rPr>
          <w:rFonts w:ascii="Arial" w:hAnsi="Arial" w:cs="Arial"/>
          <w:sz w:val="20"/>
          <w:szCs w:val="20"/>
        </w:rPr>
        <w:t xml:space="preserve"> evaluated?  </w:t>
      </w:r>
    </w:p>
    <w:p w14:paraId="62313917" w14:textId="77777777" w:rsidR="0077035C" w:rsidRPr="005A4E9B" w:rsidRDefault="0077035C" w:rsidP="005A4E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>How were these components measured?</w:t>
      </w:r>
    </w:p>
    <w:p w14:paraId="156803E5" w14:textId="77777777" w:rsidR="0077035C" w:rsidRPr="005A4E9B" w:rsidRDefault="0077035C" w:rsidP="005A4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6A282E" w14:textId="453EF84E" w:rsidR="007231EB" w:rsidRPr="005A4E9B" w:rsidRDefault="0077035C" w:rsidP="005A4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A4E9B">
        <w:rPr>
          <w:rFonts w:ascii="Arial" w:hAnsi="Arial" w:cs="Arial"/>
          <w:sz w:val="20"/>
          <w:szCs w:val="20"/>
        </w:rPr>
        <w:t xml:space="preserve">We </w:t>
      </w:r>
      <w:r w:rsidR="00AA1072" w:rsidRPr="005A4E9B">
        <w:rPr>
          <w:rFonts w:ascii="Arial" w:hAnsi="Arial" w:cs="Arial"/>
          <w:sz w:val="20"/>
          <w:szCs w:val="20"/>
        </w:rPr>
        <w:t xml:space="preserve">then </w:t>
      </w:r>
      <w:r w:rsidRPr="005A4E9B">
        <w:rPr>
          <w:rFonts w:ascii="Arial" w:hAnsi="Arial" w:cs="Arial"/>
          <w:sz w:val="20"/>
          <w:szCs w:val="20"/>
        </w:rPr>
        <w:t>propose a broader definition of implementation fidelity</w:t>
      </w:r>
      <w:r w:rsidR="003603DB" w:rsidRPr="005A4E9B">
        <w:rPr>
          <w:rFonts w:ascii="Arial" w:hAnsi="Arial" w:cs="Arial"/>
          <w:sz w:val="20"/>
          <w:szCs w:val="20"/>
        </w:rPr>
        <w:t xml:space="preserve"> to improve</w:t>
      </w:r>
      <w:r w:rsidRPr="005A4E9B">
        <w:rPr>
          <w:rFonts w:ascii="Arial" w:hAnsi="Arial" w:cs="Arial"/>
          <w:sz w:val="20"/>
          <w:szCs w:val="20"/>
        </w:rPr>
        <w:t xml:space="preserve"> implementation science researcher</w:t>
      </w:r>
      <w:r w:rsidR="003603DB" w:rsidRPr="005A4E9B">
        <w:rPr>
          <w:rFonts w:ascii="Arial" w:hAnsi="Arial" w:cs="Arial"/>
          <w:sz w:val="20"/>
          <w:szCs w:val="20"/>
        </w:rPr>
        <w:t>s’</w:t>
      </w:r>
      <w:r w:rsidRPr="005A4E9B">
        <w:rPr>
          <w:rFonts w:ascii="Arial" w:hAnsi="Arial" w:cs="Arial"/>
          <w:sz w:val="20"/>
          <w:szCs w:val="20"/>
        </w:rPr>
        <w:t xml:space="preserve"> awareness of components requiring inclusion in any implementation fidelity evaluation</w:t>
      </w:r>
      <w:r w:rsidR="003603DB" w:rsidRPr="005A4E9B">
        <w:rPr>
          <w:rFonts w:ascii="Arial" w:hAnsi="Arial" w:cs="Arial"/>
          <w:sz w:val="20"/>
          <w:szCs w:val="20"/>
        </w:rPr>
        <w:t>. The aim is to support</w:t>
      </w:r>
      <w:r w:rsidRPr="005A4E9B">
        <w:rPr>
          <w:rFonts w:ascii="Arial" w:hAnsi="Arial" w:cs="Arial"/>
          <w:sz w:val="20"/>
          <w:szCs w:val="20"/>
        </w:rPr>
        <w:t xml:space="preserve"> accurate evaluation</w:t>
      </w:r>
      <w:r w:rsidR="003603DB" w:rsidRPr="005A4E9B">
        <w:rPr>
          <w:rFonts w:ascii="Arial" w:hAnsi="Arial" w:cs="Arial"/>
          <w:sz w:val="20"/>
          <w:szCs w:val="20"/>
        </w:rPr>
        <w:t>s</w:t>
      </w:r>
      <w:r w:rsidRPr="005A4E9B">
        <w:rPr>
          <w:rFonts w:ascii="Arial" w:hAnsi="Arial" w:cs="Arial"/>
          <w:sz w:val="20"/>
          <w:szCs w:val="20"/>
        </w:rPr>
        <w:t xml:space="preserve"> of the contribution of the intervention </w:t>
      </w:r>
      <w:r w:rsidR="003603DB" w:rsidRPr="005A4E9B">
        <w:rPr>
          <w:rFonts w:ascii="Arial" w:hAnsi="Arial" w:cs="Arial"/>
          <w:sz w:val="20"/>
          <w:szCs w:val="20"/>
        </w:rPr>
        <w:t xml:space="preserve">as implemented </w:t>
      </w:r>
      <w:r w:rsidRPr="005A4E9B">
        <w:rPr>
          <w:rFonts w:ascii="Arial" w:hAnsi="Arial" w:cs="Arial"/>
          <w:sz w:val="20"/>
          <w:szCs w:val="20"/>
        </w:rPr>
        <w:t xml:space="preserve">to the measured outcomes.  </w:t>
      </w:r>
    </w:p>
    <w:p w14:paraId="4D944B32" w14:textId="77777777" w:rsidR="007231EB" w:rsidRPr="005A4E9B" w:rsidRDefault="007231EB" w:rsidP="005A4E9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BBD419C" w14:textId="6E874ED2" w:rsidR="00CA5406" w:rsidRPr="005A4E9B" w:rsidRDefault="0083790A" w:rsidP="005A4E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5A4E9B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5A4E9B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5096AFCD" w14:textId="5840F054" w:rsidR="0077035C" w:rsidRPr="005A4E9B" w:rsidRDefault="0077035C" w:rsidP="005A4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 xml:space="preserve">Using a systematic approach, we searched papers </w:t>
      </w:r>
      <w:r w:rsidR="00CA5406" w:rsidRPr="005A4E9B">
        <w:rPr>
          <w:rFonts w:ascii="Arial" w:hAnsi="Arial" w:cs="Arial"/>
          <w:sz w:val="20"/>
          <w:szCs w:val="20"/>
        </w:rPr>
        <w:t>mention</w:t>
      </w:r>
      <w:r w:rsidRPr="005A4E9B">
        <w:rPr>
          <w:rFonts w:ascii="Arial" w:hAnsi="Arial" w:cs="Arial"/>
          <w:sz w:val="20"/>
          <w:szCs w:val="20"/>
        </w:rPr>
        <w:t xml:space="preserve">ing fidelity evaluation </w:t>
      </w:r>
      <w:r w:rsidR="0003471E" w:rsidRPr="005A4E9B">
        <w:rPr>
          <w:rFonts w:ascii="Arial" w:hAnsi="Arial" w:cs="Arial"/>
          <w:sz w:val="20"/>
          <w:szCs w:val="20"/>
        </w:rPr>
        <w:t xml:space="preserve">of </w:t>
      </w:r>
      <w:r w:rsidRPr="005A4E9B">
        <w:rPr>
          <w:rFonts w:ascii="Arial" w:hAnsi="Arial" w:cs="Arial"/>
          <w:sz w:val="20"/>
          <w:szCs w:val="20"/>
        </w:rPr>
        <w:t>healthcare interventions in databases of peer-reviewed journal articles</w:t>
      </w:r>
      <w:r w:rsidR="00CA5406" w:rsidRPr="005A4E9B">
        <w:rPr>
          <w:rFonts w:ascii="Arial" w:hAnsi="Arial" w:cs="Arial"/>
          <w:sz w:val="20"/>
          <w:szCs w:val="20"/>
        </w:rPr>
        <w:t>, including</w:t>
      </w:r>
      <w:r w:rsidR="0003471E" w:rsidRPr="005A4E9B">
        <w:rPr>
          <w:rFonts w:ascii="Arial" w:hAnsi="Arial" w:cs="Arial"/>
          <w:sz w:val="20"/>
          <w:szCs w:val="20"/>
        </w:rPr>
        <w:t xml:space="preserve"> (</w:t>
      </w:r>
      <w:r w:rsidRPr="005A4E9B">
        <w:rPr>
          <w:rFonts w:ascii="Arial" w:hAnsi="Arial" w:cs="Arial"/>
          <w:color w:val="000000"/>
          <w:sz w:val="20"/>
          <w:szCs w:val="20"/>
        </w:rPr>
        <w:t>Ovid MEDLINE and Ovid EMBASE</w:t>
      </w:r>
      <w:r w:rsidR="0003471E" w:rsidRPr="005A4E9B">
        <w:rPr>
          <w:rFonts w:ascii="Arial" w:hAnsi="Arial" w:cs="Arial"/>
          <w:color w:val="000000"/>
          <w:sz w:val="20"/>
          <w:szCs w:val="20"/>
        </w:rPr>
        <w:t>)</w:t>
      </w:r>
      <w:r w:rsidRPr="005A4E9B">
        <w:rPr>
          <w:rFonts w:ascii="Arial" w:hAnsi="Arial" w:cs="Arial"/>
          <w:sz w:val="20"/>
          <w:szCs w:val="20"/>
        </w:rPr>
        <w:t xml:space="preserve">.  We included papers from </w:t>
      </w:r>
      <w:r w:rsidR="00A010B6" w:rsidRPr="005A4E9B">
        <w:rPr>
          <w:rFonts w:ascii="Arial" w:hAnsi="Arial" w:cs="Arial"/>
          <w:sz w:val="20"/>
          <w:szCs w:val="20"/>
        </w:rPr>
        <w:t>1998, in</w:t>
      </w:r>
      <w:r w:rsidR="00E3332B" w:rsidRPr="005A4E9B">
        <w:rPr>
          <w:rFonts w:ascii="Arial" w:hAnsi="Arial" w:cs="Arial"/>
          <w:sz w:val="20"/>
          <w:szCs w:val="20"/>
        </w:rPr>
        <w:t xml:space="preserve"> the</w:t>
      </w:r>
      <w:r w:rsidR="00A010B6" w:rsidRPr="005A4E9B">
        <w:rPr>
          <w:rFonts w:ascii="Arial" w:hAnsi="Arial" w:cs="Arial"/>
          <w:sz w:val="20"/>
          <w:szCs w:val="20"/>
        </w:rPr>
        <w:t xml:space="preserve"> English language and</w:t>
      </w:r>
      <w:r w:rsidRPr="005A4E9B">
        <w:rPr>
          <w:rFonts w:ascii="Arial" w:hAnsi="Arial" w:cs="Arial"/>
          <w:sz w:val="20"/>
          <w:szCs w:val="20"/>
        </w:rPr>
        <w:t xml:space="preserve"> a</w:t>
      </w:r>
      <w:r w:rsidR="00E3332B" w:rsidRPr="005A4E9B">
        <w:rPr>
          <w:rFonts w:ascii="Arial" w:hAnsi="Arial" w:cs="Arial"/>
          <w:sz w:val="20"/>
          <w:szCs w:val="20"/>
        </w:rPr>
        <w:t xml:space="preserve">ll </w:t>
      </w:r>
      <w:r w:rsidRPr="005A4E9B">
        <w:rPr>
          <w:rFonts w:ascii="Arial" w:hAnsi="Arial" w:cs="Arial"/>
          <w:sz w:val="20"/>
          <w:szCs w:val="20"/>
        </w:rPr>
        <w:t>research design</w:t>
      </w:r>
      <w:r w:rsidR="00E3332B" w:rsidRPr="005A4E9B">
        <w:rPr>
          <w:rFonts w:ascii="Arial" w:hAnsi="Arial" w:cs="Arial"/>
          <w:sz w:val="20"/>
          <w:szCs w:val="20"/>
        </w:rPr>
        <w:t>s</w:t>
      </w:r>
      <w:r w:rsidRPr="005A4E9B">
        <w:rPr>
          <w:rFonts w:ascii="Arial" w:hAnsi="Arial" w:cs="Arial"/>
          <w:sz w:val="20"/>
          <w:szCs w:val="20"/>
        </w:rPr>
        <w:t xml:space="preserve">.  Data were extracted </w:t>
      </w:r>
      <w:r w:rsidR="0003471E" w:rsidRPr="005A4E9B">
        <w:rPr>
          <w:rFonts w:ascii="Arial" w:hAnsi="Arial" w:cs="Arial"/>
          <w:sz w:val="20"/>
          <w:szCs w:val="20"/>
        </w:rPr>
        <w:t xml:space="preserve">and </w:t>
      </w:r>
      <w:r w:rsidRPr="005A4E9B">
        <w:rPr>
          <w:rFonts w:ascii="Arial" w:hAnsi="Arial" w:cs="Arial"/>
          <w:sz w:val="20"/>
          <w:szCs w:val="20"/>
        </w:rPr>
        <w:t xml:space="preserve">narratively </w:t>
      </w:r>
      <w:r w:rsidRPr="005A4E9B">
        <w:rPr>
          <w:rFonts w:ascii="Arial" w:hAnsi="Arial" w:cs="Arial"/>
          <w:sz w:val="20"/>
          <w:szCs w:val="20"/>
          <w:lang w:val="en-AU"/>
        </w:rPr>
        <w:t>summarised</w:t>
      </w:r>
      <w:r w:rsidRPr="005A4E9B">
        <w:rPr>
          <w:rFonts w:ascii="Arial" w:hAnsi="Arial" w:cs="Arial"/>
          <w:sz w:val="20"/>
          <w:szCs w:val="20"/>
        </w:rPr>
        <w:t xml:space="preserve">.  </w:t>
      </w:r>
      <w:r w:rsidR="00455809" w:rsidRPr="005A4E9B">
        <w:rPr>
          <w:rFonts w:ascii="Arial" w:hAnsi="Arial" w:cs="Arial"/>
          <w:sz w:val="20"/>
          <w:szCs w:val="20"/>
        </w:rPr>
        <w:t>The documented definitions of fidelity in the included studies were narrow, therefore t</w:t>
      </w:r>
      <w:r w:rsidR="00CA5406" w:rsidRPr="005A4E9B">
        <w:rPr>
          <w:rFonts w:ascii="Arial" w:hAnsi="Arial" w:cs="Arial"/>
          <w:sz w:val="20"/>
          <w:szCs w:val="20"/>
        </w:rPr>
        <w:t xml:space="preserve">he </w:t>
      </w:r>
      <w:r w:rsidRPr="005A4E9B">
        <w:rPr>
          <w:rFonts w:ascii="Arial" w:hAnsi="Arial" w:cs="Arial"/>
          <w:sz w:val="20"/>
          <w:szCs w:val="20"/>
        </w:rPr>
        <w:t>literature was</w:t>
      </w:r>
      <w:r w:rsidR="00C6670B" w:rsidRPr="005A4E9B">
        <w:rPr>
          <w:rFonts w:ascii="Arial" w:hAnsi="Arial" w:cs="Arial"/>
          <w:sz w:val="20"/>
          <w:szCs w:val="20"/>
        </w:rPr>
        <w:t xml:space="preserve"> also</w:t>
      </w:r>
      <w:r w:rsidRPr="005A4E9B">
        <w:rPr>
          <w:rFonts w:ascii="Arial" w:hAnsi="Arial" w:cs="Arial"/>
          <w:sz w:val="20"/>
          <w:szCs w:val="20"/>
        </w:rPr>
        <w:t xml:space="preserve"> searched for conceptual papers on implementation fidelity, and key aspects from these papers were included to develop a comprehensive definition of implementation fidelity.  Measures of implementation fidelity were </w:t>
      </w:r>
      <w:r w:rsidR="00CA5406" w:rsidRPr="005A4E9B">
        <w:rPr>
          <w:rFonts w:ascii="Arial" w:hAnsi="Arial" w:cs="Arial"/>
          <w:sz w:val="20"/>
          <w:szCs w:val="20"/>
        </w:rPr>
        <w:t>tabula</w:t>
      </w:r>
      <w:r w:rsidRPr="005A4E9B">
        <w:rPr>
          <w:rFonts w:ascii="Arial" w:hAnsi="Arial" w:cs="Arial"/>
          <w:sz w:val="20"/>
          <w:szCs w:val="20"/>
        </w:rPr>
        <w:t xml:space="preserve">ted. </w:t>
      </w:r>
    </w:p>
    <w:p w14:paraId="3FE330ED" w14:textId="77777777" w:rsidR="007231EB" w:rsidRPr="005A4E9B" w:rsidRDefault="007231EB" w:rsidP="005A4E9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C499E4B" w14:textId="57E7BA7C" w:rsidR="00CA5406" w:rsidRPr="005A4E9B" w:rsidRDefault="0083790A" w:rsidP="005A4E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4E9B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D0B05BD" w14:textId="60FBA446" w:rsidR="00BD4965" w:rsidRPr="005A4E9B" w:rsidRDefault="00D14260" w:rsidP="005A4E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4E9B">
        <w:rPr>
          <w:rFonts w:ascii="Arial" w:hAnsi="Arial" w:cs="Arial"/>
          <w:sz w:val="20"/>
          <w:szCs w:val="20"/>
        </w:rPr>
        <w:t>Of the forty-two papers</w:t>
      </w:r>
      <w:r w:rsidR="00455809" w:rsidRPr="005A4E9B">
        <w:rPr>
          <w:rFonts w:ascii="Arial" w:hAnsi="Arial" w:cs="Arial"/>
          <w:sz w:val="20"/>
          <w:szCs w:val="20"/>
        </w:rPr>
        <w:t xml:space="preserve"> meeting the inclusion criteria</w:t>
      </w:r>
      <w:r w:rsidRPr="005A4E9B">
        <w:rPr>
          <w:rFonts w:ascii="Arial" w:hAnsi="Arial" w:cs="Arial"/>
          <w:sz w:val="20"/>
          <w:szCs w:val="20"/>
        </w:rPr>
        <w:t xml:space="preserve"> 19 defined measures of fidelity. </w:t>
      </w:r>
      <w:proofErr w:type="gramStart"/>
      <w:r w:rsidRPr="005A4E9B">
        <w:rPr>
          <w:rFonts w:ascii="Arial" w:hAnsi="Arial" w:cs="Arial"/>
          <w:sz w:val="20"/>
          <w:szCs w:val="20"/>
        </w:rPr>
        <w:t>However</w:t>
      </w:r>
      <w:proofErr w:type="gramEnd"/>
      <w:r w:rsidRPr="005A4E9B">
        <w:rPr>
          <w:rFonts w:ascii="Arial" w:hAnsi="Arial" w:cs="Arial"/>
          <w:sz w:val="20"/>
          <w:szCs w:val="20"/>
        </w:rPr>
        <w:t xml:space="preserve"> the definitions lacked detail.  </w:t>
      </w:r>
      <w:r w:rsidR="00B84BBA" w:rsidRPr="005A4E9B">
        <w:rPr>
          <w:rFonts w:ascii="Arial" w:hAnsi="Arial" w:cs="Arial"/>
          <w:sz w:val="20"/>
          <w:szCs w:val="20"/>
        </w:rPr>
        <w:t>The degree of c</w:t>
      </w:r>
      <w:r w:rsidR="00A010B6" w:rsidRPr="005A4E9B">
        <w:rPr>
          <w:rFonts w:ascii="Arial" w:hAnsi="Arial" w:cs="Arial"/>
          <w:sz w:val="20"/>
          <w:szCs w:val="20"/>
        </w:rPr>
        <w:t xml:space="preserve">ompliance of implementation to that which was intended </w:t>
      </w:r>
      <w:r w:rsidR="00B84BBA" w:rsidRPr="005A4E9B">
        <w:rPr>
          <w:rFonts w:ascii="Arial" w:hAnsi="Arial" w:cs="Arial"/>
          <w:sz w:val="20"/>
          <w:szCs w:val="20"/>
        </w:rPr>
        <w:t xml:space="preserve">formed the </w:t>
      </w:r>
      <w:r w:rsidR="00A010B6" w:rsidRPr="005A4E9B">
        <w:rPr>
          <w:rFonts w:ascii="Arial" w:hAnsi="Arial" w:cs="Arial"/>
          <w:sz w:val="20"/>
          <w:szCs w:val="20"/>
        </w:rPr>
        <w:t xml:space="preserve">fidelity evaluation focus.  </w:t>
      </w:r>
      <w:r w:rsidR="00B84BBA" w:rsidRPr="005A4E9B">
        <w:rPr>
          <w:rFonts w:ascii="Arial" w:hAnsi="Arial" w:cs="Arial"/>
          <w:sz w:val="20"/>
          <w:szCs w:val="20"/>
        </w:rPr>
        <w:t xml:space="preserve">Following review of </w:t>
      </w:r>
      <w:r w:rsidR="00A010B6" w:rsidRPr="005A4E9B">
        <w:rPr>
          <w:rFonts w:ascii="Arial" w:hAnsi="Arial" w:cs="Arial"/>
          <w:sz w:val="20"/>
          <w:szCs w:val="20"/>
        </w:rPr>
        <w:t xml:space="preserve">implementation fidelity </w:t>
      </w:r>
      <w:r w:rsidR="00B84BBA" w:rsidRPr="005A4E9B">
        <w:rPr>
          <w:rFonts w:ascii="Arial" w:hAnsi="Arial" w:cs="Arial"/>
          <w:sz w:val="20"/>
          <w:szCs w:val="20"/>
        </w:rPr>
        <w:t xml:space="preserve">conceptual </w:t>
      </w:r>
      <w:proofErr w:type="gramStart"/>
      <w:r w:rsidR="00B84BBA" w:rsidRPr="005A4E9B">
        <w:rPr>
          <w:rFonts w:ascii="Arial" w:hAnsi="Arial" w:cs="Arial"/>
          <w:sz w:val="20"/>
          <w:szCs w:val="20"/>
        </w:rPr>
        <w:t>papers</w:t>
      </w:r>
      <w:proofErr w:type="gramEnd"/>
      <w:r w:rsidR="00B84BBA" w:rsidRPr="005A4E9B">
        <w:rPr>
          <w:rFonts w:ascii="Arial" w:hAnsi="Arial" w:cs="Arial"/>
          <w:sz w:val="20"/>
          <w:szCs w:val="20"/>
        </w:rPr>
        <w:t xml:space="preserve"> we identified four elements of fidelity</w:t>
      </w:r>
      <w:r w:rsidR="008509AF" w:rsidRPr="005A4E9B">
        <w:rPr>
          <w:rFonts w:ascii="Arial" w:hAnsi="Arial" w:cs="Arial"/>
          <w:sz w:val="20"/>
          <w:szCs w:val="20"/>
        </w:rPr>
        <w:t>:</w:t>
      </w:r>
      <w:r w:rsidR="00A010B6" w:rsidRPr="005A4E9B">
        <w:rPr>
          <w:rFonts w:ascii="Arial" w:hAnsi="Arial" w:cs="Arial"/>
          <w:sz w:val="20"/>
          <w:szCs w:val="20"/>
        </w:rPr>
        <w:t xml:space="preserve"> 1. The intervention is being implemented as intended (operational fidelity)</w:t>
      </w:r>
      <w:r w:rsidR="00A010B6" w:rsidRPr="005A4E9B">
        <w:rPr>
          <w:rFonts w:ascii="Arial" w:eastAsia="Times New Roman" w:hAnsi="Arial" w:cs="Arial"/>
          <w:color w:val="000000"/>
          <w:sz w:val="20"/>
          <w:szCs w:val="20"/>
        </w:rPr>
        <w:t xml:space="preserve"> 2.  </w:t>
      </w:r>
      <w:r w:rsidR="00B84BBA" w:rsidRPr="005A4E9B">
        <w:rPr>
          <w:rFonts w:ascii="Arial" w:hAnsi="Arial" w:cs="Arial"/>
          <w:sz w:val="20"/>
          <w:szCs w:val="20"/>
        </w:rPr>
        <w:t>D</w:t>
      </w:r>
      <w:r w:rsidR="00A010B6" w:rsidRPr="005A4E9B">
        <w:rPr>
          <w:rFonts w:ascii="Arial" w:hAnsi="Arial" w:cs="Arial"/>
          <w:sz w:val="20"/>
          <w:szCs w:val="20"/>
        </w:rPr>
        <w:t>ecid</w:t>
      </w:r>
      <w:r w:rsidR="00B84BBA" w:rsidRPr="005A4E9B">
        <w:rPr>
          <w:rFonts w:ascii="Arial" w:hAnsi="Arial" w:cs="Arial"/>
          <w:sz w:val="20"/>
          <w:szCs w:val="20"/>
        </w:rPr>
        <w:t xml:space="preserve">ing </w:t>
      </w:r>
      <w:r w:rsidR="00A010B6" w:rsidRPr="005A4E9B">
        <w:rPr>
          <w:rFonts w:ascii="Arial" w:hAnsi="Arial" w:cs="Arial"/>
          <w:sz w:val="20"/>
          <w:szCs w:val="20"/>
        </w:rPr>
        <w:t xml:space="preserve">the permissible level of innovation adaptability at outset (theoretical fidelity); </w:t>
      </w:r>
      <w:r w:rsidR="00A010B6" w:rsidRPr="005A4E9B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Pr="005A4E9B">
        <w:rPr>
          <w:rFonts w:ascii="Arial" w:hAnsi="Arial" w:cs="Arial"/>
          <w:sz w:val="20"/>
          <w:szCs w:val="20"/>
        </w:rPr>
        <w:t>Th</w:t>
      </w:r>
      <w:r w:rsidR="00CA5406" w:rsidRPr="005A4E9B">
        <w:rPr>
          <w:rFonts w:ascii="Arial" w:hAnsi="Arial" w:cs="Arial"/>
          <w:sz w:val="20"/>
          <w:szCs w:val="20"/>
        </w:rPr>
        <w:t>e degree to which an</w:t>
      </w:r>
      <w:r w:rsidRPr="005A4E9B">
        <w:rPr>
          <w:rFonts w:ascii="Arial" w:hAnsi="Arial" w:cs="Arial"/>
          <w:sz w:val="20"/>
          <w:szCs w:val="20"/>
        </w:rPr>
        <w:t xml:space="preserve"> intervention reaches end users (end user fidelity); and 4. </w:t>
      </w:r>
      <w:r w:rsidR="00A010B6" w:rsidRPr="005A4E9B">
        <w:rPr>
          <w:rFonts w:ascii="Arial" w:hAnsi="Arial" w:cs="Arial"/>
          <w:sz w:val="20"/>
          <w:szCs w:val="20"/>
        </w:rPr>
        <w:t>The intervention being implemented is sustainable (sustained fidelity).</w:t>
      </w:r>
      <w:r w:rsidR="007231EB" w:rsidRPr="005A4E9B">
        <w:rPr>
          <w:rFonts w:ascii="Arial" w:hAnsi="Arial" w:cs="Arial"/>
          <w:sz w:val="20"/>
          <w:szCs w:val="20"/>
          <w:lang w:val="en-AU"/>
        </w:rPr>
        <w:tab/>
      </w:r>
    </w:p>
    <w:p w14:paraId="0AE80598" w14:textId="777777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5456C291" w14:textId="77777777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52D5" w14:textId="77777777" w:rsidR="00464BE4" w:rsidRDefault="00464BE4" w:rsidP="003C4168">
      <w:pPr>
        <w:spacing w:after="0" w:line="240" w:lineRule="auto"/>
      </w:pPr>
      <w:r>
        <w:separator/>
      </w:r>
    </w:p>
  </w:endnote>
  <w:endnote w:type="continuationSeparator" w:id="0">
    <w:p w14:paraId="704A2E21" w14:textId="77777777" w:rsidR="00464BE4" w:rsidRDefault="00464BE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92A9" w14:textId="0EDEED09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E356" w14:textId="77777777" w:rsidR="00464BE4" w:rsidRDefault="00464BE4" w:rsidP="003C4168">
      <w:pPr>
        <w:spacing w:after="0" w:line="240" w:lineRule="auto"/>
      </w:pPr>
      <w:r>
        <w:separator/>
      </w:r>
    </w:p>
  </w:footnote>
  <w:footnote w:type="continuationSeparator" w:id="0">
    <w:p w14:paraId="253D7BD6" w14:textId="77777777" w:rsidR="00464BE4" w:rsidRDefault="00464BE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71C9" w14:textId="283A90D1" w:rsidR="00696A08" w:rsidRDefault="00696A08">
    <w:pPr>
      <w:pStyle w:val="Header"/>
    </w:pPr>
  </w:p>
  <w:p w14:paraId="54DDF560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E323E"/>
    <w:multiLevelType w:val="hybridMultilevel"/>
    <w:tmpl w:val="D9B6CD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C23BA"/>
    <w:multiLevelType w:val="hybridMultilevel"/>
    <w:tmpl w:val="6EC886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771685"/>
    <w:multiLevelType w:val="hybridMultilevel"/>
    <w:tmpl w:val="4A425BB4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5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3471E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272B"/>
    <w:rsid w:val="001E5424"/>
    <w:rsid w:val="00214C4D"/>
    <w:rsid w:val="00220CDB"/>
    <w:rsid w:val="002435EC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603DB"/>
    <w:rsid w:val="0039164E"/>
    <w:rsid w:val="003B4148"/>
    <w:rsid w:val="003B5C77"/>
    <w:rsid w:val="003C4168"/>
    <w:rsid w:val="003D0131"/>
    <w:rsid w:val="003D1F3B"/>
    <w:rsid w:val="004459E3"/>
    <w:rsid w:val="00453EEF"/>
    <w:rsid w:val="00455809"/>
    <w:rsid w:val="00457737"/>
    <w:rsid w:val="00464AFE"/>
    <w:rsid w:val="00464BE4"/>
    <w:rsid w:val="004846F6"/>
    <w:rsid w:val="004A3322"/>
    <w:rsid w:val="005138ED"/>
    <w:rsid w:val="005147E9"/>
    <w:rsid w:val="0053113C"/>
    <w:rsid w:val="005317FD"/>
    <w:rsid w:val="00547E04"/>
    <w:rsid w:val="00555EC7"/>
    <w:rsid w:val="00564A3F"/>
    <w:rsid w:val="00583790"/>
    <w:rsid w:val="00590E27"/>
    <w:rsid w:val="005A4E9B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35C"/>
    <w:rsid w:val="007709F0"/>
    <w:rsid w:val="00770DE7"/>
    <w:rsid w:val="00796ABC"/>
    <w:rsid w:val="007C102F"/>
    <w:rsid w:val="007C55CD"/>
    <w:rsid w:val="007D52AA"/>
    <w:rsid w:val="007E5370"/>
    <w:rsid w:val="008030EC"/>
    <w:rsid w:val="00827ACC"/>
    <w:rsid w:val="0083790A"/>
    <w:rsid w:val="008509AF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B6452"/>
    <w:rsid w:val="009C24A6"/>
    <w:rsid w:val="009C7239"/>
    <w:rsid w:val="009C7C98"/>
    <w:rsid w:val="009D0413"/>
    <w:rsid w:val="009E21CE"/>
    <w:rsid w:val="00A010B6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1072"/>
    <w:rsid w:val="00AA6DED"/>
    <w:rsid w:val="00AB1D19"/>
    <w:rsid w:val="00AC533B"/>
    <w:rsid w:val="00AE3205"/>
    <w:rsid w:val="00B07304"/>
    <w:rsid w:val="00B12714"/>
    <w:rsid w:val="00B2291E"/>
    <w:rsid w:val="00B22EA9"/>
    <w:rsid w:val="00B30929"/>
    <w:rsid w:val="00B57E24"/>
    <w:rsid w:val="00B6274B"/>
    <w:rsid w:val="00B84BBA"/>
    <w:rsid w:val="00B853C1"/>
    <w:rsid w:val="00BA4BA8"/>
    <w:rsid w:val="00BD4965"/>
    <w:rsid w:val="00BF1BCC"/>
    <w:rsid w:val="00C3002F"/>
    <w:rsid w:val="00C31CC5"/>
    <w:rsid w:val="00C43AE6"/>
    <w:rsid w:val="00C64D55"/>
    <w:rsid w:val="00C6670B"/>
    <w:rsid w:val="00C73E39"/>
    <w:rsid w:val="00C74127"/>
    <w:rsid w:val="00C81CCB"/>
    <w:rsid w:val="00CA5406"/>
    <w:rsid w:val="00CB21FF"/>
    <w:rsid w:val="00CB3EE5"/>
    <w:rsid w:val="00CB5B52"/>
    <w:rsid w:val="00CC10EE"/>
    <w:rsid w:val="00D14260"/>
    <w:rsid w:val="00D573C9"/>
    <w:rsid w:val="00D61431"/>
    <w:rsid w:val="00D62C6E"/>
    <w:rsid w:val="00D65CB0"/>
    <w:rsid w:val="00D670A1"/>
    <w:rsid w:val="00D919DA"/>
    <w:rsid w:val="00DB4595"/>
    <w:rsid w:val="00DB5FC7"/>
    <w:rsid w:val="00DB60FB"/>
    <w:rsid w:val="00DC6C53"/>
    <w:rsid w:val="00DD2247"/>
    <w:rsid w:val="00DF16CD"/>
    <w:rsid w:val="00E260EC"/>
    <w:rsid w:val="00E31423"/>
    <w:rsid w:val="00E316AC"/>
    <w:rsid w:val="00E3332B"/>
    <w:rsid w:val="00E46180"/>
    <w:rsid w:val="00E54665"/>
    <w:rsid w:val="00E8430C"/>
    <w:rsid w:val="00EB42BD"/>
    <w:rsid w:val="00EC134F"/>
    <w:rsid w:val="00EC263B"/>
    <w:rsid w:val="00EE576D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449842"/>
  <w15:docId w15:val="{C35DC098-9BE1-4308-BE95-F0152E46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styleId="Revision">
    <w:name w:val="Revision"/>
    <w:hidden/>
    <w:uiPriority w:val="99"/>
    <w:semiHidden/>
    <w:rsid w:val="00360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505B-35C6-4805-A57E-F4442196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2018-03-24T00:42:00Z</cp:lastPrinted>
  <dcterms:created xsi:type="dcterms:W3CDTF">2018-08-08T19:12:00Z</dcterms:created>
  <dcterms:modified xsi:type="dcterms:W3CDTF">2018-08-08T19:12:00Z</dcterms:modified>
</cp:coreProperties>
</file>