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15A" w:rsidRDefault="0032115A" w:rsidP="0032115A">
      <w:pPr>
        <w:spacing w:after="0" w:line="240" w:lineRule="auto"/>
        <w:rPr>
          <w:rFonts w:ascii="Arial" w:eastAsia="Times New Roman" w:hAnsi="Arial" w:cs="Arial"/>
          <w:b/>
          <w:sz w:val="20"/>
          <w:szCs w:val="20"/>
        </w:rPr>
      </w:pPr>
    </w:p>
    <w:p w:rsidR="0032115A" w:rsidRPr="0032115A" w:rsidRDefault="0032115A" w:rsidP="0032115A">
      <w:pPr>
        <w:spacing w:after="0" w:line="240" w:lineRule="auto"/>
        <w:rPr>
          <w:rFonts w:ascii="Arial" w:eastAsia="Times New Roman" w:hAnsi="Arial" w:cs="Arial"/>
          <w:b/>
          <w:sz w:val="24"/>
          <w:szCs w:val="20"/>
        </w:rPr>
      </w:pPr>
      <w:r w:rsidRPr="0032115A">
        <w:rPr>
          <w:rFonts w:ascii="Arial" w:eastAsia="Times New Roman" w:hAnsi="Arial" w:cs="Arial"/>
          <w:b/>
          <w:sz w:val="24"/>
          <w:szCs w:val="20"/>
        </w:rPr>
        <w:t>PAPER NUMBER #56</w:t>
      </w:r>
    </w:p>
    <w:p w:rsidR="0032115A" w:rsidRPr="0032115A" w:rsidRDefault="0032115A" w:rsidP="0032115A">
      <w:pPr>
        <w:spacing w:after="0" w:line="240" w:lineRule="auto"/>
        <w:rPr>
          <w:rFonts w:ascii="Arial" w:eastAsia="Times New Roman" w:hAnsi="Arial" w:cs="Arial"/>
          <w:b/>
          <w:szCs w:val="20"/>
        </w:rPr>
      </w:pPr>
      <w:r w:rsidRPr="0032115A">
        <w:rPr>
          <w:rFonts w:ascii="Arial" w:eastAsia="Times New Roman" w:hAnsi="Arial" w:cs="Arial"/>
          <w:b/>
          <w:szCs w:val="20"/>
        </w:rPr>
        <w:t xml:space="preserve">What supports for </w:t>
      </w:r>
      <w:proofErr w:type="spellStart"/>
      <w:r w:rsidRPr="0032115A">
        <w:rPr>
          <w:rFonts w:ascii="Arial" w:eastAsia="Times New Roman" w:hAnsi="Arial" w:cs="Arial"/>
          <w:b/>
          <w:szCs w:val="20"/>
        </w:rPr>
        <w:t>carers</w:t>
      </w:r>
      <w:proofErr w:type="spellEnd"/>
      <w:r w:rsidRPr="0032115A">
        <w:rPr>
          <w:rFonts w:ascii="Arial" w:eastAsia="Times New Roman" w:hAnsi="Arial" w:cs="Arial"/>
          <w:b/>
          <w:szCs w:val="20"/>
        </w:rPr>
        <w:t xml:space="preserve"> of older people with dementia work to prevent entry into long-term care</w:t>
      </w:r>
    </w:p>
    <w:p w:rsidR="0032115A" w:rsidRPr="0032115A" w:rsidRDefault="0032115A" w:rsidP="0032115A">
      <w:pPr>
        <w:spacing w:after="0" w:line="240" w:lineRule="auto"/>
        <w:rPr>
          <w:rFonts w:ascii="Arial" w:hAnsi="Arial" w:cs="Arial"/>
          <w:b/>
          <w:sz w:val="20"/>
          <w:szCs w:val="20"/>
          <w:lang w:val="en-AU"/>
        </w:rPr>
      </w:pPr>
    </w:p>
    <w:p w:rsidR="0032115A" w:rsidRPr="0032115A" w:rsidRDefault="0032115A" w:rsidP="0032115A">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rsidR="0032115A" w:rsidRPr="0032115A" w:rsidRDefault="001914DE" w:rsidP="0032115A">
      <w:pPr>
        <w:spacing w:after="0" w:line="240" w:lineRule="auto"/>
        <w:rPr>
          <w:rFonts w:ascii="Arial" w:eastAsia="Times New Roman" w:hAnsi="Arial" w:cs="Arial"/>
          <w:sz w:val="20"/>
          <w:szCs w:val="20"/>
        </w:rPr>
      </w:pPr>
      <w:r>
        <w:rPr>
          <w:rFonts w:ascii="Arial" w:eastAsia="Times New Roman" w:hAnsi="Arial" w:cs="Arial"/>
          <w:sz w:val="20"/>
          <w:szCs w:val="20"/>
        </w:rPr>
        <w:t xml:space="preserve">Catherine </w:t>
      </w:r>
      <w:proofErr w:type="spellStart"/>
      <w:r>
        <w:rPr>
          <w:rFonts w:ascii="Arial" w:eastAsia="Times New Roman" w:hAnsi="Arial" w:cs="Arial"/>
          <w:sz w:val="20"/>
          <w:szCs w:val="20"/>
        </w:rPr>
        <w:t>Andersson</w:t>
      </w:r>
      <w:proofErr w:type="spellEnd"/>
      <w:r>
        <w:rPr>
          <w:rFonts w:ascii="Arial" w:eastAsia="Times New Roman" w:hAnsi="Arial" w:cs="Arial"/>
          <w:sz w:val="20"/>
          <w:szCs w:val="20"/>
        </w:rPr>
        <w:t xml:space="preserve"> and </w:t>
      </w:r>
      <w:bookmarkStart w:id="0" w:name="_GoBack"/>
      <w:bookmarkEnd w:id="0"/>
      <w:r w:rsidR="0032115A" w:rsidRPr="0032115A">
        <w:rPr>
          <w:rFonts w:ascii="Arial" w:eastAsia="Times New Roman" w:hAnsi="Arial" w:cs="Arial"/>
          <w:sz w:val="20"/>
          <w:szCs w:val="20"/>
        </w:rPr>
        <w:t xml:space="preserve">Kathryn </w:t>
      </w:r>
      <w:proofErr w:type="spellStart"/>
      <w:r w:rsidR="0032115A" w:rsidRPr="0032115A">
        <w:rPr>
          <w:rFonts w:ascii="Arial" w:eastAsia="Times New Roman" w:hAnsi="Arial" w:cs="Arial"/>
          <w:sz w:val="20"/>
          <w:szCs w:val="20"/>
        </w:rPr>
        <w:t>Apeness</w:t>
      </w:r>
      <w:proofErr w:type="spellEnd"/>
    </w:p>
    <w:p w:rsidR="0032115A" w:rsidRPr="0032115A" w:rsidRDefault="0032115A" w:rsidP="0032115A">
      <w:pPr>
        <w:spacing w:after="0" w:line="240" w:lineRule="auto"/>
        <w:rPr>
          <w:rFonts w:ascii="Arial" w:hAnsi="Arial" w:cs="Arial"/>
          <w:b/>
          <w:sz w:val="20"/>
          <w:szCs w:val="20"/>
          <w:lang w:val="en-AU"/>
        </w:rPr>
      </w:pPr>
    </w:p>
    <w:p w:rsidR="0032115A" w:rsidRPr="0032115A" w:rsidRDefault="0032115A" w:rsidP="0032115A">
      <w:pPr>
        <w:spacing w:after="0"/>
        <w:rPr>
          <w:rFonts w:ascii="Arial" w:hAnsi="Arial" w:cs="Arial"/>
          <w:sz w:val="20"/>
          <w:szCs w:val="20"/>
        </w:rPr>
      </w:pPr>
      <w:r>
        <w:rPr>
          <w:rFonts w:ascii="Arial" w:hAnsi="Arial" w:cs="Arial"/>
          <w:b/>
          <w:sz w:val="20"/>
          <w:szCs w:val="20"/>
          <w:lang w:val="en-AU"/>
        </w:rPr>
        <w:t>Affiliation</w:t>
      </w:r>
    </w:p>
    <w:p w:rsidR="0032115A" w:rsidRPr="0032115A" w:rsidRDefault="0032115A" w:rsidP="0032115A">
      <w:pPr>
        <w:rPr>
          <w:rFonts w:ascii="Arial" w:hAnsi="Arial" w:cs="Arial"/>
          <w:sz w:val="20"/>
          <w:szCs w:val="20"/>
        </w:rPr>
      </w:pPr>
      <w:r w:rsidRPr="0032115A">
        <w:rPr>
          <w:rFonts w:ascii="Arial" w:hAnsi="Arial" w:cs="Arial"/>
          <w:sz w:val="20"/>
          <w:szCs w:val="20"/>
        </w:rPr>
        <w:t>Productivity Commission, Australia</w:t>
      </w:r>
    </w:p>
    <w:p w:rsidR="0032115A" w:rsidRPr="0032115A" w:rsidRDefault="0032115A" w:rsidP="0032115A">
      <w:pPr>
        <w:spacing w:after="0" w:line="240" w:lineRule="auto"/>
        <w:rPr>
          <w:rFonts w:ascii="Arial" w:eastAsia="Times New Roman" w:hAnsi="Arial" w:cs="Arial"/>
          <w:sz w:val="20"/>
          <w:szCs w:val="20"/>
        </w:rPr>
      </w:pPr>
      <w:r w:rsidRPr="0032115A">
        <w:rPr>
          <w:rFonts w:ascii="Arial" w:eastAsia="Times New Roman" w:hAnsi="Arial" w:cs="Arial"/>
          <w:b/>
          <w:sz w:val="20"/>
          <w:szCs w:val="20"/>
        </w:rPr>
        <w:t>Country of residence</w:t>
      </w:r>
    </w:p>
    <w:p w:rsidR="0032115A" w:rsidRPr="0032115A" w:rsidRDefault="0032115A" w:rsidP="0032115A">
      <w:pPr>
        <w:spacing w:after="0" w:line="240" w:lineRule="auto"/>
        <w:rPr>
          <w:rFonts w:ascii="Arial" w:eastAsia="Times New Roman" w:hAnsi="Arial" w:cs="Arial"/>
          <w:sz w:val="20"/>
          <w:szCs w:val="20"/>
        </w:rPr>
      </w:pPr>
      <w:r w:rsidRPr="0032115A">
        <w:rPr>
          <w:rFonts w:ascii="Arial" w:eastAsia="Times New Roman" w:hAnsi="Arial" w:cs="Arial"/>
          <w:sz w:val="20"/>
          <w:szCs w:val="20"/>
        </w:rPr>
        <w:t>Australia</w:t>
      </w:r>
    </w:p>
    <w:p w:rsidR="0032115A" w:rsidRPr="0032115A" w:rsidRDefault="0032115A" w:rsidP="0032115A">
      <w:pPr>
        <w:spacing w:after="0" w:line="240" w:lineRule="auto"/>
        <w:rPr>
          <w:rFonts w:ascii="Arial" w:hAnsi="Arial" w:cs="Arial"/>
          <w:b/>
          <w:sz w:val="20"/>
          <w:szCs w:val="20"/>
          <w:lang w:val="en-AU"/>
        </w:rPr>
      </w:pPr>
    </w:p>
    <w:p w:rsidR="0032115A" w:rsidRPr="0032115A" w:rsidRDefault="0032115A" w:rsidP="0032115A">
      <w:pPr>
        <w:spacing w:after="0" w:line="240" w:lineRule="auto"/>
        <w:rPr>
          <w:rFonts w:ascii="Arial" w:hAnsi="Arial" w:cs="Arial"/>
          <w:b/>
          <w:sz w:val="20"/>
          <w:szCs w:val="20"/>
          <w:lang w:val="en-AU"/>
        </w:rPr>
      </w:pPr>
      <w:r w:rsidRPr="0032115A">
        <w:rPr>
          <w:rFonts w:ascii="Arial" w:hAnsi="Arial" w:cs="Arial"/>
          <w:b/>
          <w:sz w:val="20"/>
          <w:szCs w:val="20"/>
          <w:lang w:val="en-AU"/>
        </w:rPr>
        <w:t xml:space="preserve">Objectives/aims </w:t>
      </w:r>
    </w:p>
    <w:p w:rsidR="0032115A" w:rsidRPr="0032115A" w:rsidRDefault="0032115A" w:rsidP="0032115A">
      <w:pPr>
        <w:pStyle w:val="BodyText"/>
        <w:spacing w:before="0" w:line="0" w:lineRule="atLeast"/>
        <w:jc w:val="left"/>
        <w:rPr>
          <w:rFonts w:ascii="Arial" w:hAnsi="Arial" w:cs="Arial"/>
          <w:sz w:val="20"/>
        </w:rPr>
      </w:pPr>
      <w:r w:rsidRPr="0032115A">
        <w:rPr>
          <w:rFonts w:ascii="Arial" w:hAnsi="Arial" w:cs="Arial"/>
          <w:sz w:val="20"/>
        </w:rPr>
        <w:t xml:space="preserve">Dementia is a major cause of disability in later life and is a key driver of entry to long-term care. Australian policy is increasingly focussed on aging in place, and most people with dementia live in the community where informal carers are the main care providers. Caregiver feelings of stress and burden are key factors affecting the likelihood of a person with dementia being admitted to long-term care. This research examines the effectiveness of dementia caregiver interventions that support them to continue in their caring role and prevent entry of the care recipient into long-term care. </w:t>
      </w:r>
    </w:p>
    <w:p w:rsidR="0032115A" w:rsidRPr="0032115A" w:rsidRDefault="0032115A" w:rsidP="0032115A">
      <w:pPr>
        <w:spacing w:after="0" w:line="240" w:lineRule="auto"/>
        <w:rPr>
          <w:rFonts w:ascii="Arial" w:hAnsi="Arial" w:cs="Arial"/>
          <w:sz w:val="20"/>
          <w:szCs w:val="20"/>
          <w:lang w:val="en-AU"/>
        </w:rPr>
      </w:pPr>
    </w:p>
    <w:p w:rsidR="0032115A" w:rsidRPr="0032115A" w:rsidRDefault="0032115A" w:rsidP="0032115A">
      <w:pPr>
        <w:spacing w:after="0" w:line="240" w:lineRule="auto"/>
        <w:rPr>
          <w:rFonts w:ascii="Arial" w:hAnsi="Arial" w:cs="Arial"/>
          <w:sz w:val="20"/>
          <w:szCs w:val="20"/>
          <w:lang w:val="en-AU"/>
        </w:rPr>
      </w:pPr>
      <w:r w:rsidRPr="0032115A">
        <w:rPr>
          <w:rFonts w:ascii="Arial" w:hAnsi="Arial" w:cs="Arial"/>
          <w:b/>
          <w:sz w:val="20"/>
          <w:szCs w:val="20"/>
          <w:lang w:val="en-AU"/>
        </w:rPr>
        <w:t xml:space="preserve">Methods </w:t>
      </w:r>
    </w:p>
    <w:p w:rsidR="0032115A" w:rsidRPr="0032115A" w:rsidRDefault="0032115A" w:rsidP="0032115A">
      <w:pPr>
        <w:spacing w:after="0" w:line="240" w:lineRule="auto"/>
        <w:rPr>
          <w:rFonts w:ascii="Arial" w:hAnsi="Arial" w:cs="Arial"/>
          <w:sz w:val="20"/>
          <w:szCs w:val="20"/>
          <w:lang w:val="en-AU"/>
        </w:rPr>
      </w:pPr>
      <w:r w:rsidRPr="0032115A">
        <w:rPr>
          <w:rFonts w:ascii="Arial" w:hAnsi="Arial" w:cs="Arial"/>
          <w:sz w:val="20"/>
          <w:szCs w:val="20"/>
          <w:lang w:val="en-AU"/>
        </w:rPr>
        <w:t xml:space="preserve">A newly developed evidence assessment protocol has been piloted for this research. It combines elements of the systematic review and rapid review approaches, to strike a balance between rigour and timeliness. To support the research team who had not previously undertaken this style of research, a methods expert and subject matter expert were engaged to provide advice at various stages of the project. </w:t>
      </w:r>
    </w:p>
    <w:p w:rsidR="0032115A" w:rsidRPr="0032115A" w:rsidRDefault="0032115A" w:rsidP="0032115A">
      <w:pPr>
        <w:spacing w:after="0" w:line="240" w:lineRule="auto"/>
        <w:rPr>
          <w:rFonts w:ascii="Arial" w:hAnsi="Arial" w:cs="Arial"/>
          <w:sz w:val="20"/>
          <w:szCs w:val="20"/>
          <w:lang w:val="en-AU"/>
        </w:rPr>
      </w:pPr>
    </w:p>
    <w:p w:rsidR="0032115A" w:rsidRPr="0032115A" w:rsidRDefault="0032115A" w:rsidP="0032115A">
      <w:pPr>
        <w:spacing w:after="0" w:line="240" w:lineRule="auto"/>
        <w:rPr>
          <w:rFonts w:ascii="Arial" w:hAnsi="Arial" w:cs="Arial"/>
          <w:sz w:val="20"/>
          <w:szCs w:val="20"/>
          <w:lang w:val="en-AU"/>
        </w:rPr>
      </w:pPr>
      <w:r>
        <w:rPr>
          <w:rFonts w:ascii="Arial" w:hAnsi="Arial" w:cs="Arial"/>
          <w:b/>
          <w:sz w:val="20"/>
          <w:szCs w:val="20"/>
          <w:lang w:val="en-AU"/>
        </w:rPr>
        <w:t>Main findings</w:t>
      </w:r>
    </w:p>
    <w:p w:rsidR="0032115A" w:rsidRPr="0032115A" w:rsidRDefault="0032115A" w:rsidP="0032115A">
      <w:pPr>
        <w:spacing w:after="0" w:line="240" w:lineRule="auto"/>
        <w:rPr>
          <w:rFonts w:ascii="Arial" w:hAnsi="Arial" w:cs="Arial"/>
          <w:sz w:val="20"/>
          <w:szCs w:val="20"/>
          <w:lang w:val="en-AU"/>
        </w:rPr>
      </w:pPr>
      <w:r w:rsidRPr="0032115A">
        <w:rPr>
          <w:rFonts w:ascii="Arial" w:hAnsi="Arial" w:cs="Arial"/>
          <w:sz w:val="20"/>
          <w:szCs w:val="20"/>
          <w:lang w:val="en-AU"/>
        </w:rPr>
        <w:t>Our research is currently underway. Preliminary results in relation to the advantages and disadvantages of the method used and the results obtained will be presented at the conference.</w:t>
      </w:r>
    </w:p>
    <w:p w:rsidR="0032115A" w:rsidRDefault="0032115A" w:rsidP="0032115A">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lang w:val="en-AU"/>
        </w:rPr>
        <w:tab/>
      </w:r>
    </w:p>
    <w:p w:rsidR="0032115A" w:rsidRDefault="0032115A" w:rsidP="0032115A">
      <w:pPr>
        <w:spacing w:after="0" w:line="240" w:lineRule="auto"/>
        <w:rPr>
          <w:rFonts w:ascii="Arial" w:eastAsia="Times New Roman" w:hAnsi="Arial" w:cs="Arial"/>
          <w:b/>
        </w:rPr>
      </w:pPr>
    </w:p>
    <w:p w:rsidR="0032115A" w:rsidRDefault="0032115A" w:rsidP="0032115A">
      <w:pPr>
        <w:spacing w:after="0"/>
        <w:rPr>
          <w:rFonts w:ascii="Arial" w:eastAsia="Times New Roman" w:hAnsi="Arial" w:cs="Arial"/>
          <w:b/>
        </w:rPr>
      </w:pPr>
    </w:p>
    <w:p w:rsidR="00692557" w:rsidRDefault="00692557"/>
    <w:sectPr w:rsidR="00692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5A"/>
    <w:rsid w:val="001914DE"/>
    <w:rsid w:val="002D68FB"/>
    <w:rsid w:val="0032115A"/>
    <w:rsid w:val="003B6F12"/>
    <w:rsid w:val="005C3325"/>
    <w:rsid w:val="00692557"/>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5352"/>
  <w15:chartTrackingRefBased/>
  <w15:docId w15:val="{0D8CD0EF-738F-42BC-8CC5-0CAD6EE0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15A"/>
    <w:pPr>
      <w:spacing w:after="200" w:line="276"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new legislation style Char,Body Text Char1 Char Char,Body Text Char Char Char Char,Body Text Char1 Char Char Char Char,Body Text Char Char Char Char Char1 Char,Body Text Char2 Char1 Char Char Char Char Char Char"/>
    <w:basedOn w:val="DefaultParagraphFont"/>
    <w:link w:val="BodyText"/>
    <w:semiHidden/>
    <w:locked/>
    <w:rsid w:val="0032115A"/>
    <w:rPr>
      <w:rFonts w:ascii="Times New Roman" w:eastAsia="Times New Roman" w:hAnsi="Times New Roman" w:cs="Times New Roman"/>
      <w:sz w:val="24"/>
      <w:szCs w:val="20"/>
      <w:lang w:val="en-AU" w:eastAsia="en-AU"/>
    </w:rPr>
  </w:style>
  <w:style w:type="paragraph" w:styleId="BodyText">
    <w:name w:val="Body Text"/>
    <w:aliases w:val="new legislation style,Body Text Char1 Char,Body Text Char Char Char,Body Text Char1 Char Char Char,Body Text Char Char Char Char Char1,Body Text Char2 Char1 Char Char Char Char Char,new legislation style Char Char Char Char Cha"/>
    <w:link w:val="BodyTextChar"/>
    <w:semiHidden/>
    <w:unhideWhenUsed/>
    <w:qFormat/>
    <w:rsid w:val="0032115A"/>
    <w:pPr>
      <w:spacing w:before="240" w:after="0" w:line="300" w:lineRule="atLeast"/>
      <w:jc w:val="both"/>
    </w:pPr>
    <w:rPr>
      <w:rFonts w:ascii="Times New Roman" w:eastAsia="Times New Roman" w:hAnsi="Times New Roman" w:cs="Times New Roman"/>
      <w:sz w:val="24"/>
      <w:szCs w:val="20"/>
      <w:lang w:val="en-AU" w:eastAsia="en-AU"/>
    </w:rPr>
  </w:style>
  <w:style w:type="character" w:customStyle="1" w:styleId="BodyTextChar1">
    <w:name w:val="Body Text Char1"/>
    <w:basedOn w:val="DefaultParagraphFont"/>
    <w:uiPriority w:val="99"/>
    <w:semiHidden/>
    <w:rsid w:val="0032115A"/>
    <w:rPr>
      <w:rFonts w:asciiTheme="majorHAnsi" w:eastAsiaTheme="majorEastAsia" w:hAnsiTheme="majorHAnsi" w:cstheme="majorBidi"/>
      <w:lang w:val="en-US" w:bidi="en-US"/>
    </w:rPr>
  </w:style>
  <w:style w:type="character" w:customStyle="1" w:styleId="Style1">
    <w:name w:val="Style1"/>
    <w:basedOn w:val="DefaultParagraphFont"/>
    <w:uiPriority w:val="1"/>
    <w:rsid w:val="0032115A"/>
    <w:rPr>
      <w:rFonts w:ascii="Calibri" w:hAnsi="Calibri" w:hint="default"/>
      <w:i/>
      <w:i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2</cp:revision>
  <dcterms:created xsi:type="dcterms:W3CDTF">2018-08-01T11:39:00Z</dcterms:created>
  <dcterms:modified xsi:type="dcterms:W3CDTF">2018-08-01T11:46:00Z</dcterms:modified>
</cp:coreProperties>
</file>