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F4427" w14:textId="258AB198" w:rsidR="001E620C" w:rsidRPr="001E620C" w:rsidRDefault="001E620C" w:rsidP="00525414">
      <w:pPr>
        <w:rPr>
          <w:rFonts w:asciiTheme="minorBidi" w:hAnsiTheme="minorBidi"/>
          <w:b/>
          <w:bCs/>
          <w:sz w:val="24"/>
          <w:szCs w:val="24"/>
        </w:rPr>
      </w:pPr>
      <w:r w:rsidRPr="001E620C">
        <w:rPr>
          <w:rFonts w:asciiTheme="minorBidi" w:hAnsiTheme="minorBidi"/>
          <w:b/>
          <w:bCs/>
          <w:sz w:val="24"/>
          <w:szCs w:val="24"/>
        </w:rPr>
        <w:t>Love and fear in the neonatal intensive care unit</w:t>
      </w:r>
      <w:r w:rsidR="00525414">
        <w:rPr>
          <w:rFonts w:asciiTheme="minorBidi" w:hAnsiTheme="minorBidi"/>
          <w:b/>
          <w:bCs/>
          <w:sz w:val="24"/>
          <w:szCs w:val="24"/>
        </w:rPr>
        <w:t xml:space="preserve"> (NICU)</w:t>
      </w:r>
      <w:r w:rsidRPr="001E620C">
        <w:rPr>
          <w:rFonts w:asciiTheme="minorBidi" w:hAnsiTheme="minorBidi"/>
          <w:b/>
          <w:bCs/>
          <w:sz w:val="24"/>
          <w:szCs w:val="24"/>
        </w:rPr>
        <w:t>: a meeting of knowledge, skill, technology, compassion, community, culture and ethics</w:t>
      </w:r>
      <w:r w:rsidR="00525414">
        <w:rPr>
          <w:rFonts w:asciiTheme="minorBidi" w:hAnsiTheme="minorBidi"/>
          <w:b/>
          <w:bCs/>
          <w:sz w:val="24"/>
          <w:szCs w:val="24"/>
        </w:rPr>
        <w:t>.</w:t>
      </w:r>
      <w:r w:rsidRPr="001E620C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36665347" w14:textId="77777777" w:rsidR="00531F3C" w:rsidRPr="002C47C5" w:rsidRDefault="001E620C" w:rsidP="00D377CD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  <w:u w:val="single"/>
        </w:rPr>
        <w:t xml:space="preserve">Dr </w:t>
      </w:r>
      <w:r w:rsidR="00531F3C" w:rsidRPr="001E620C">
        <w:rPr>
          <w:rFonts w:asciiTheme="minorBidi" w:hAnsiTheme="minorBidi"/>
          <w:sz w:val="20"/>
          <w:szCs w:val="20"/>
          <w:u w:val="single"/>
        </w:rPr>
        <w:t>Felice Watt</w:t>
      </w:r>
      <w:r w:rsidR="002C47C5" w:rsidRPr="002C47C5">
        <w:rPr>
          <w:rFonts w:asciiTheme="minorBidi" w:hAnsiTheme="minorBidi"/>
          <w:sz w:val="20"/>
          <w:szCs w:val="20"/>
        </w:rPr>
        <w:t xml:space="preserve"> </w:t>
      </w:r>
      <w:r w:rsidR="002C47C5" w:rsidRPr="002C47C5">
        <w:rPr>
          <w:rFonts w:asciiTheme="minorBidi" w:hAnsiTheme="minorBidi"/>
          <w:sz w:val="20"/>
          <w:szCs w:val="20"/>
          <w:vertAlign w:val="superscript"/>
        </w:rPr>
        <w:t>1</w:t>
      </w:r>
      <w:proofErr w:type="gramStart"/>
      <w:r w:rsidR="002C47C5">
        <w:rPr>
          <w:rFonts w:asciiTheme="minorBidi" w:hAnsiTheme="minorBidi"/>
          <w:sz w:val="20"/>
          <w:szCs w:val="20"/>
          <w:vertAlign w:val="superscript"/>
        </w:rPr>
        <w:t>,</w:t>
      </w:r>
      <w:r w:rsidR="002C47C5" w:rsidRPr="002C47C5">
        <w:rPr>
          <w:rFonts w:asciiTheme="minorBidi" w:hAnsiTheme="minorBidi"/>
          <w:sz w:val="20"/>
          <w:szCs w:val="20"/>
          <w:vertAlign w:val="superscript"/>
        </w:rPr>
        <w:t>2</w:t>
      </w:r>
      <w:proofErr w:type="gramEnd"/>
    </w:p>
    <w:p w14:paraId="0E958CBC" w14:textId="77777777" w:rsidR="001E620C" w:rsidRPr="001E620C" w:rsidRDefault="001E620C" w:rsidP="00D377CD">
      <w:pPr>
        <w:rPr>
          <w:rFonts w:asciiTheme="minorBidi" w:hAnsiTheme="minorBidi"/>
          <w:sz w:val="20"/>
          <w:szCs w:val="20"/>
        </w:rPr>
      </w:pPr>
      <w:r w:rsidRPr="001E620C">
        <w:rPr>
          <w:rFonts w:asciiTheme="minorBidi" w:hAnsiTheme="minorBidi"/>
          <w:sz w:val="20"/>
          <w:szCs w:val="20"/>
        </w:rPr>
        <w:t>fwatt@sidra.org</w:t>
      </w:r>
    </w:p>
    <w:p w14:paraId="1A44B5C8" w14:textId="77777777" w:rsidR="002C47C5" w:rsidRDefault="002C47C5" w:rsidP="002C47C5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  <w:vertAlign w:val="superscript"/>
        </w:rPr>
        <w:t>1</w:t>
      </w:r>
      <w:r w:rsidR="00531F3C" w:rsidRPr="001E620C">
        <w:rPr>
          <w:rFonts w:asciiTheme="minorBidi" w:hAnsiTheme="minorBidi"/>
          <w:sz w:val="20"/>
          <w:szCs w:val="20"/>
        </w:rPr>
        <w:t xml:space="preserve">Sidra Medicine, </w:t>
      </w:r>
      <w:r w:rsidR="001E620C">
        <w:rPr>
          <w:rFonts w:asciiTheme="minorBidi" w:hAnsiTheme="minorBidi"/>
          <w:sz w:val="20"/>
          <w:szCs w:val="20"/>
        </w:rPr>
        <w:t xml:space="preserve">Department of Psychiatry, </w:t>
      </w:r>
      <w:r w:rsidR="00531F3C" w:rsidRPr="001E620C">
        <w:rPr>
          <w:rFonts w:asciiTheme="minorBidi" w:hAnsiTheme="minorBidi"/>
          <w:sz w:val="20"/>
          <w:szCs w:val="20"/>
        </w:rPr>
        <w:t>Doha</w:t>
      </w:r>
      <w:r w:rsidR="001E620C">
        <w:rPr>
          <w:rFonts w:asciiTheme="minorBidi" w:hAnsiTheme="minorBidi"/>
          <w:sz w:val="20"/>
          <w:szCs w:val="20"/>
        </w:rPr>
        <w:t>,</w:t>
      </w:r>
      <w:r w:rsidR="00531F3C" w:rsidRPr="001E620C">
        <w:rPr>
          <w:rFonts w:asciiTheme="minorBidi" w:hAnsiTheme="minorBidi"/>
          <w:sz w:val="20"/>
          <w:szCs w:val="20"/>
        </w:rPr>
        <w:t xml:space="preserve"> Qatar</w:t>
      </w:r>
      <w:r w:rsidR="001E620C">
        <w:rPr>
          <w:rFonts w:asciiTheme="minorBidi" w:hAnsiTheme="minorBidi"/>
          <w:sz w:val="20"/>
          <w:szCs w:val="20"/>
        </w:rPr>
        <w:t xml:space="preserve"> </w:t>
      </w:r>
    </w:p>
    <w:p w14:paraId="58FE76F2" w14:textId="77777777" w:rsidR="00531F3C" w:rsidRPr="001E620C" w:rsidRDefault="002C47C5" w:rsidP="001E620C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  <w:vertAlign w:val="superscript"/>
        </w:rPr>
        <w:t>2</w:t>
      </w:r>
      <w:r>
        <w:rPr>
          <w:rFonts w:asciiTheme="minorBidi" w:hAnsiTheme="minorBidi"/>
          <w:sz w:val="20"/>
          <w:szCs w:val="20"/>
        </w:rPr>
        <w:t xml:space="preserve"> </w:t>
      </w:r>
      <w:r w:rsidR="00531F3C" w:rsidRPr="001E620C">
        <w:rPr>
          <w:rFonts w:asciiTheme="minorBidi" w:hAnsiTheme="minorBidi"/>
          <w:sz w:val="20"/>
          <w:szCs w:val="20"/>
        </w:rPr>
        <w:t>Weill Cornell Medicine,</w:t>
      </w:r>
      <w:r w:rsidR="001E620C">
        <w:rPr>
          <w:rFonts w:asciiTheme="minorBidi" w:hAnsiTheme="minorBidi"/>
          <w:sz w:val="20"/>
          <w:szCs w:val="20"/>
        </w:rPr>
        <w:t xml:space="preserve"> Clinical Psychiatry, Doha,</w:t>
      </w:r>
      <w:r w:rsidR="00531F3C" w:rsidRPr="001E620C">
        <w:rPr>
          <w:rFonts w:asciiTheme="minorBidi" w:hAnsiTheme="minorBidi"/>
          <w:sz w:val="20"/>
          <w:szCs w:val="20"/>
        </w:rPr>
        <w:t xml:space="preserve"> Qatar.</w:t>
      </w:r>
    </w:p>
    <w:p w14:paraId="0D41B2BB" w14:textId="77777777" w:rsidR="009F4461" w:rsidRDefault="00D377CD" w:rsidP="009F4461">
      <w:pPr>
        <w:rPr>
          <w:rFonts w:asciiTheme="minorBidi" w:hAnsiTheme="minorBidi"/>
          <w:sz w:val="20"/>
          <w:szCs w:val="20"/>
        </w:rPr>
      </w:pPr>
      <w:r w:rsidRPr="001E620C">
        <w:rPr>
          <w:rFonts w:asciiTheme="minorBidi" w:hAnsiTheme="minorBidi"/>
          <w:sz w:val="20"/>
          <w:szCs w:val="20"/>
        </w:rPr>
        <w:t xml:space="preserve">This </w:t>
      </w:r>
      <w:r w:rsidR="0079516F">
        <w:rPr>
          <w:rFonts w:asciiTheme="minorBidi" w:hAnsiTheme="minorBidi"/>
          <w:sz w:val="20"/>
          <w:szCs w:val="20"/>
        </w:rPr>
        <w:t xml:space="preserve">presentation will serve a dual purpose. Firstly, to present a complex and tragic case study (de-identified) involving a 26 year </w:t>
      </w:r>
      <w:r w:rsidR="009B336D" w:rsidRPr="001E620C">
        <w:rPr>
          <w:rFonts w:asciiTheme="minorBidi" w:hAnsiTheme="minorBidi"/>
          <w:sz w:val="20"/>
          <w:szCs w:val="20"/>
        </w:rPr>
        <w:t>unmarried</w:t>
      </w:r>
      <w:r w:rsidR="00072918" w:rsidRPr="001E620C">
        <w:rPr>
          <w:rFonts w:asciiTheme="minorBidi" w:hAnsiTheme="minorBidi"/>
          <w:sz w:val="20"/>
          <w:szCs w:val="20"/>
        </w:rPr>
        <w:t xml:space="preserve"> Pakistani </w:t>
      </w:r>
      <w:r w:rsidR="009F4461">
        <w:rPr>
          <w:rFonts w:asciiTheme="minorBidi" w:hAnsiTheme="minorBidi"/>
          <w:sz w:val="20"/>
          <w:szCs w:val="20"/>
        </w:rPr>
        <w:t>maid</w:t>
      </w:r>
      <w:r w:rsidR="007D04B2" w:rsidRPr="001E620C">
        <w:rPr>
          <w:rFonts w:asciiTheme="minorBidi" w:hAnsiTheme="minorBidi"/>
          <w:sz w:val="20"/>
          <w:szCs w:val="20"/>
        </w:rPr>
        <w:t xml:space="preserve"> and </w:t>
      </w:r>
      <w:r w:rsidR="00072918" w:rsidRPr="001E620C">
        <w:rPr>
          <w:rFonts w:asciiTheme="minorBidi" w:hAnsiTheme="minorBidi"/>
          <w:sz w:val="20"/>
          <w:szCs w:val="20"/>
        </w:rPr>
        <w:t>her newborn baby gir</w:t>
      </w:r>
      <w:r w:rsidR="009F4461">
        <w:rPr>
          <w:rFonts w:asciiTheme="minorBidi" w:hAnsiTheme="minorBidi"/>
          <w:sz w:val="20"/>
          <w:szCs w:val="20"/>
        </w:rPr>
        <w:t>l, seen in a tertiary wome</w:t>
      </w:r>
      <w:r w:rsidR="0079516F">
        <w:rPr>
          <w:rFonts w:asciiTheme="minorBidi" w:hAnsiTheme="minorBidi"/>
          <w:sz w:val="20"/>
          <w:szCs w:val="20"/>
        </w:rPr>
        <w:t>n</w:t>
      </w:r>
      <w:r w:rsidR="009F4461">
        <w:rPr>
          <w:rFonts w:asciiTheme="minorBidi" w:hAnsiTheme="minorBidi"/>
          <w:sz w:val="20"/>
          <w:szCs w:val="20"/>
        </w:rPr>
        <w:t>’</w:t>
      </w:r>
      <w:r w:rsidR="0079516F">
        <w:rPr>
          <w:rFonts w:asciiTheme="minorBidi" w:hAnsiTheme="minorBidi"/>
          <w:sz w:val="20"/>
          <w:szCs w:val="20"/>
        </w:rPr>
        <w:t>s and children’</w:t>
      </w:r>
      <w:r w:rsidR="009F4461">
        <w:rPr>
          <w:rFonts w:asciiTheme="minorBidi" w:hAnsiTheme="minorBidi"/>
          <w:sz w:val="20"/>
          <w:szCs w:val="20"/>
        </w:rPr>
        <w:t>s hospital in the Middle East.</w:t>
      </w:r>
      <w:r w:rsidR="009B336D" w:rsidRPr="001E620C">
        <w:rPr>
          <w:rFonts w:asciiTheme="minorBidi" w:hAnsiTheme="minorBidi"/>
          <w:sz w:val="20"/>
          <w:szCs w:val="20"/>
        </w:rPr>
        <w:t xml:space="preserve"> </w:t>
      </w:r>
      <w:r w:rsidR="0079516F">
        <w:rPr>
          <w:rFonts w:asciiTheme="minorBidi" w:hAnsiTheme="minorBidi"/>
          <w:sz w:val="20"/>
          <w:szCs w:val="20"/>
        </w:rPr>
        <w:t>Secondly, to share the different challenges faced by a consultation liaison psychiatrist in providing compassionate care to the</w:t>
      </w:r>
      <w:r w:rsidR="009F4461">
        <w:rPr>
          <w:rFonts w:asciiTheme="minorBidi" w:hAnsiTheme="minorBidi"/>
          <w:sz w:val="20"/>
          <w:szCs w:val="20"/>
        </w:rPr>
        <w:t xml:space="preserve"> mother and infant</w:t>
      </w:r>
      <w:r w:rsidR="0079516F">
        <w:rPr>
          <w:rFonts w:asciiTheme="minorBidi" w:hAnsiTheme="minorBidi"/>
          <w:sz w:val="20"/>
          <w:szCs w:val="20"/>
        </w:rPr>
        <w:t xml:space="preserve"> whilst </w:t>
      </w:r>
      <w:r w:rsidR="009F4461">
        <w:rPr>
          <w:rFonts w:asciiTheme="minorBidi" w:hAnsiTheme="minorBidi"/>
          <w:sz w:val="20"/>
          <w:szCs w:val="20"/>
        </w:rPr>
        <w:t xml:space="preserve">balancing </w:t>
      </w:r>
      <w:r w:rsidR="0079516F">
        <w:rPr>
          <w:rFonts w:asciiTheme="minorBidi" w:hAnsiTheme="minorBidi"/>
          <w:sz w:val="20"/>
          <w:szCs w:val="20"/>
        </w:rPr>
        <w:t>principle</w:t>
      </w:r>
      <w:r w:rsidR="009F4461">
        <w:rPr>
          <w:rFonts w:asciiTheme="minorBidi" w:hAnsiTheme="minorBidi"/>
          <w:sz w:val="20"/>
          <w:szCs w:val="20"/>
        </w:rPr>
        <w:t>s of medical ethics in a context that is religiously, and thus Islamic in spirit, and culturally driven.</w:t>
      </w:r>
      <w:r w:rsidR="0079516F">
        <w:rPr>
          <w:rFonts w:asciiTheme="minorBidi" w:hAnsiTheme="minorBidi"/>
          <w:sz w:val="20"/>
          <w:szCs w:val="20"/>
        </w:rPr>
        <w:t xml:space="preserve"> </w:t>
      </w:r>
    </w:p>
    <w:p w14:paraId="35261215" w14:textId="5F710109" w:rsidR="00D377CD" w:rsidRPr="001E620C" w:rsidRDefault="00072918" w:rsidP="009F4461">
      <w:pPr>
        <w:rPr>
          <w:rFonts w:asciiTheme="minorBidi" w:hAnsiTheme="minorBidi"/>
          <w:sz w:val="20"/>
          <w:szCs w:val="20"/>
        </w:rPr>
      </w:pPr>
      <w:r w:rsidRPr="001E620C">
        <w:rPr>
          <w:rFonts w:asciiTheme="minorBidi" w:hAnsiTheme="minorBidi"/>
          <w:sz w:val="20"/>
          <w:szCs w:val="20"/>
        </w:rPr>
        <w:t>The mother</w:t>
      </w:r>
      <w:r w:rsidR="007D04B2" w:rsidRPr="001E620C">
        <w:rPr>
          <w:rFonts w:asciiTheme="minorBidi" w:hAnsiTheme="minorBidi"/>
          <w:sz w:val="20"/>
          <w:szCs w:val="20"/>
        </w:rPr>
        <w:t>, whose pregnancy was concealed,</w:t>
      </w:r>
      <w:r w:rsidRPr="001E620C">
        <w:rPr>
          <w:rFonts w:asciiTheme="minorBidi" w:hAnsiTheme="minorBidi"/>
          <w:sz w:val="20"/>
          <w:szCs w:val="20"/>
        </w:rPr>
        <w:t xml:space="preserve"> was found unconscious and bleeding on the kitchen floor of her sponsor’s home. The neonate was located, unresponsive, still attached to the placenta, in a vegetable box on the floor of the kitchen pantry. One ambulance conveyed the mother to the obstetric hospital, where she received a blood transfusion and was transferred to the women’s prison when medically stable. The paramedics commenced resuscitation on the neonate </w:t>
      </w:r>
      <w:r w:rsidR="007D04B2" w:rsidRPr="001E620C">
        <w:rPr>
          <w:rFonts w:asciiTheme="minorBidi" w:hAnsiTheme="minorBidi"/>
          <w:sz w:val="20"/>
          <w:szCs w:val="20"/>
        </w:rPr>
        <w:t>who was rushed to another</w:t>
      </w:r>
      <w:r w:rsidRPr="001E620C">
        <w:rPr>
          <w:rFonts w:asciiTheme="minorBidi" w:hAnsiTheme="minorBidi"/>
          <w:sz w:val="20"/>
          <w:szCs w:val="20"/>
        </w:rPr>
        <w:t xml:space="preserve"> hospital</w:t>
      </w:r>
      <w:r w:rsidR="002623AB" w:rsidRPr="001E620C">
        <w:rPr>
          <w:rFonts w:asciiTheme="minorBidi" w:hAnsiTheme="minorBidi"/>
          <w:sz w:val="20"/>
          <w:szCs w:val="20"/>
        </w:rPr>
        <w:t>’s</w:t>
      </w:r>
      <w:r w:rsidRPr="001E620C">
        <w:rPr>
          <w:rFonts w:asciiTheme="minorBidi" w:hAnsiTheme="minorBidi"/>
          <w:sz w:val="20"/>
          <w:szCs w:val="20"/>
        </w:rPr>
        <w:t xml:space="preserve"> </w:t>
      </w:r>
      <w:r w:rsidR="002623AB" w:rsidRPr="001E620C">
        <w:rPr>
          <w:rFonts w:asciiTheme="minorBidi" w:hAnsiTheme="minorBidi"/>
          <w:sz w:val="20"/>
          <w:szCs w:val="20"/>
        </w:rPr>
        <w:t>emergency department</w:t>
      </w:r>
      <w:r w:rsidRPr="001E620C">
        <w:rPr>
          <w:rFonts w:asciiTheme="minorBidi" w:hAnsiTheme="minorBidi"/>
          <w:sz w:val="20"/>
          <w:szCs w:val="20"/>
        </w:rPr>
        <w:t xml:space="preserve"> where her breathing and heart beat were established,</w:t>
      </w:r>
      <w:r w:rsidR="007D04B2" w:rsidRPr="001E620C">
        <w:rPr>
          <w:rFonts w:asciiTheme="minorBidi" w:hAnsiTheme="minorBidi"/>
          <w:sz w:val="20"/>
          <w:szCs w:val="20"/>
        </w:rPr>
        <w:t xml:space="preserve"> </w:t>
      </w:r>
      <w:r w:rsidRPr="001E620C">
        <w:rPr>
          <w:rFonts w:asciiTheme="minorBidi" w:hAnsiTheme="minorBidi"/>
          <w:sz w:val="20"/>
          <w:szCs w:val="20"/>
        </w:rPr>
        <w:t>and then to t</w:t>
      </w:r>
      <w:r w:rsidR="007D04B2" w:rsidRPr="001E620C">
        <w:rPr>
          <w:rFonts w:asciiTheme="minorBidi" w:hAnsiTheme="minorBidi"/>
          <w:sz w:val="20"/>
          <w:szCs w:val="20"/>
        </w:rPr>
        <w:t>he neonatal intensive care unit where she underwent therapeutic brain cooling and was maintained on intensive life support.</w:t>
      </w:r>
    </w:p>
    <w:p w14:paraId="10908640" w14:textId="62BB0913" w:rsidR="00072918" w:rsidRPr="001E620C" w:rsidRDefault="00072918" w:rsidP="00525414">
      <w:pPr>
        <w:rPr>
          <w:rFonts w:asciiTheme="minorBidi" w:hAnsiTheme="minorBidi"/>
          <w:sz w:val="20"/>
          <w:szCs w:val="20"/>
        </w:rPr>
      </w:pPr>
      <w:r w:rsidRPr="001E620C">
        <w:rPr>
          <w:rFonts w:asciiTheme="minorBidi" w:hAnsiTheme="minorBidi"/>
          <w:sz w:val="20"/>
          <w:szCs w:val="20"/>
        </w:rPr>
        <w:t>As consultation liaison psychiat</w:t>
      </w:r>
      <w:r w:rsidR="007D04B2" w:rsidRPr="001E620C">
        <w:rPr>
          <w:rFonts w:asciiTheme="minorBidi" w:hAnsiTheme="minorBidi"/>
          <w:sz w:val="20"/>
          <w:szCs w:val="20"/>
        </w:rPr>
        <w:t xml:space="preserve">rist to the </w:t>
      </w:r>
      <w:r w:rsidR="00F23608" w:rsidRPr="001E620C">
        <w:rPr>
          <w:rFonts w:asciiTheme="minorBidi" w:hAnsiTheme="minorBidi"/>
          <w:sz w:val="20"/>
          <w:szCs w:val="20"/>
        </w:rPr>
        <w:t xml:space="preserve">newly opened </w:t>
      </w:r>
      <w:r w:rsidR="00525414">
        <w:rPr>
          <w:rFonts w:asciiTheme="minorBidi" w:hAnsiTheme="minorBidi"/>
          <w:sz w:val="20"/>
          <w:szCs w:val="20"/>
        </w:rPr>
        <w:t xml:space="preserve">NICU </w:t>
      </w:r>
      <w:r w:rsidR="002623AB" w:rsidRPr="001E620C">
        <w:rPr>
          <w:rFonts w:asciiTheme="minorBidi" w:hAnsiTheme="minorBidi"/>
          <w:sz w:val="20"/>
          <w:szCs w:val="20"/>
        </w:rPr>
        <w:t>of a new</w:t>
      </w:r>
      <w:r w:rsidR="00525414">
        <w:rPr>
          <w:rFonts w:asciiTheme="minorBidi" w:hAnsiTheme="minorBidi"/>
          <w:sz w:val="20"/>
          <w:szCs w:val="20"/>
        </w:rPr>
        <w:t>ly-opened</w:t>
      </w:r>
      <w:bookmarkStart w:id="0" w:name="_GoBack"/>
      <w:bookmarkEnd w:id="0"/>
      <w:r w:rsidR="002623AB" w:rsidRPr="001E620C">
        <w:rPr>
          <w:rFonts w:asciiTheme="minorBidi" w:hAnsiTheme="minorBidi"/>
          <w:sz w:val="20"/>
          <w:szCs w:val="20"/>
        </w:rPr>
        <w:t xml:space="preserve"> hospital, staffed by individuals from over 90 nationalities,</w:t>
      </w:r>
      <w:r w:rsidR="007D04B2" w:rsidRPr="001E620C">
        <w:rPr>
          <w:rFonts w:asciiTheme="minorBidi" w:hAnsiTheme="minorBidi"/>
          <w:sz w:val="20"/>
          <w:szCs w:val="20"/>
        </w:rPr>
        <w:t xml:space="preserve"> the author</w:t>
      </w:r>
      <w:r w:rsidR="00D23647" w:rsidRPr="001E620C">
        <w:rPr>
          <w:rFonts w:asciiTheme="minorBidi" w:hAnsiTheme="minorBidi"/>
          <w:sz w:val="20"/>
          <w:szCs w:val="20"/>
        </w:rPr>
        <w:t xml:space="preserve"> had the privilege of being</w:t>
      </w:r>
      <w:r w:rsidRPr="001E620C">
        <w:rPr>
          <w:rFonts w:asciiTheme="minorBidi" w:hAnsiTheme="minorBidi"/>
          <w:sz w:val="20"/>
          <w:szCs w:val="20"/>
        </w:rPr>
        <w:t xml:space="preserve"> involved in the </w:t>
      </w:r>
      <w:r w:rsidR="00F23608" w:rsidRPr="001E620C">
        <w:rPr>
          <w:rFonts w:asciiTheme="minorBidi" w:hAnsiTheme="minorBidi"/>
          <w:sz w:val="20"/>
          <w:szCs w:val="20"/>
        </w:rPr>
        <w:t xml:space="preserve">care </w:t>
      </w:r>
      <w:r w:rsidRPr="001E620C">
        <w:rPr>
          <w:rFonts w:asciiTheme="minorBidi" w:hAnsiTheme="minorBidi"/>
          <w:sz w:val="20"/>
          <w:szCs w:val="20"/>
        </w:rPr>
        <w:t>of this dyad.</w:t>
      </w:r>
      <w:r w:rsidR="007D04B2" w:rsidRPr="001E620C">
        <w:rPr>
          <w:rFonts w:asciiTheme="minorBidi" w:hAnsiTheme="minorBidi"/>
          <w:sz w:val="20"/>
          <w:szCs w:val="20"/>
        </w:rPr>
        <w:t xml:space="preserve"> T</w:t>
      </w:r>
      <w:r w:rsidR="00F23608" w:rsidRPr="001E620C">
        <w:rPr>
          <w:rFonts w:asciiTheme="minorBidi" w:hAnsiTheme="minorBidi"/>
          <w:sz w:val="20"/>
          <w:szCs w:val="20"/>
        </w:rPr>
        <w:t>he</w:t>
      </w:r>
      <w:r w:rsidR="007D04B2" w:rsidRPr="001E620C">
        <w:rPr>
          <w:rFonts w:asciiTheme="minorBidi" w:hAnsiTheme="minorBidi"/>
          <w:sz w:val="20"/>
          <w:szCs w:val="20"/>
        </w:rPr>
        <w:t xml:space="preserve"> paper will describe the management of this complex situation</w:t>
      </w:r>
      <w:r w:rsidR="00F23608" w:rsidRPr="001E620C">
        <w:rPr>
          <w:rFonts w:asciiTheme="minorBidi" w:hAnsiTheme="minorBidi"/>
          <w:sz w:val="20"/>
          <w:szCs w:val="20"/>
        </w:rPr>
        <w:t xml:space="preserve">, informed by </w:t>
      </w:r>
      <w:r w:rsidR="00D23647" w:rsidRPr="001E620C">
        <w:rPr>
          <w:rFonts w:asciiTheme="minorBidi" w:hAnsiTheme="minorBidi"/>
          <w:sz w:val="20"/>
          <w:szCs w:val="20"/>
        </w:rPr>
        <w:t xml:space="preserve">developing </w:t>
      </w:r>
      <w:r w:rsidR="002623AB" w:rsidRPr="001E620C">
        <w:rPr>
          <w:rFonts w:asciiTheme="minorBidi" w:hAnsiTheme="minorBidi"/>
          <w:sz w:val="20"/>
          <w:szCs w:val="20"/>
        </w:rPr>
        <w:t xml:space="preserve">a </w:t>
      </w:r>
      <w:r w:rsidR="00D23647" w:rsidRPr="001E620C">
        <w:rPr>
          <w:rFonts w:asciiTheme="minorBidi" w:hAnsiTheme="minorBidi"/>
          <w:sz w:val="20"/>
          <w:szCs w:val="20"/>
        </w:rPr>
        <w:t xml:space="preserve">shared </w:t>
      </w:r>
      <w:r w:rsidR="00F23608" w:rsidRPr="001E620C">
        <w:rPr>
          <w:rFonts w:asciiTheme="minorBidi" w:hAnsiTheme="minorBidi"/>
          <w:sz w:val="20"/>
          <w:szCs w:val="20"/>
        </w:rPr>
        <w:t>understanding</w:t>
      </w:r>
      <w:r w:rsidR="00D23647" w:rsidRPr="001E620C">
        <w:rPr>
          <w:rFonts w:asciiTheme="minorBidi" w:hAnsiTheme="minorBidi"/>
          <w:sz w:val="20"/>
          <w:szCs w:val="20"/>
        </w:rPr>
        <w:t xml:space="preserve"> of the infant’s medical condition,</w:t>
      </w:r>
      <w:r w:rsidR="00F23608" w:rsidRPr="001E620C">
        <w:rPr>
          <w:rFonts w:asciiTheme="minorBidi" w:hAnsiTheme="minorBidi"/>
          <w:sz w:val="20"/>
          <w:szCs w:val="20"/>
        </w:rPr>
        <w:t xml:space="preserve"> </w:t>
      </w:r>
      <w:r w:rsidR="00D23647" w:rsidRPr="001E620C">
        <w:rPr>
          <w:rFonts w:asciiTheme="minorBidi" w:hAnsiTheme="minorBidi"/>
          <w:sz w:val="20"/>
          <w:szCs w:val="20"/>
        </w:rPr>
        <w:t xml:space="preserve">relevant </w:t>
      </w:r>
      <w:r w:rsidR="00F23608" w:rsidRPr="001E620C">
        <w:rPr>
          <w:rFonts w:asciiTheme="minorBidi" w:hAnsiTheme="minorBidi"/>
          <w:sz w:val="20"/>
          <w:szCs w:val="20"/>
        </w:rPr>
        <w:t>Islamic law</w:t>
      </w:r>
      <w:r w:rsidR="00D23647" w:rsidRPr="001E620C">
        <w:rPr>
          <w:rFonts w:asciiTheme="minorBidi" w:hAnsiTheme="minorBidi"/>
          <w:sz w:val="20"/>
          <w:szCs w:val="20"/>
        </w:rPr>
        <w:t xml:space="preserve"> and ethics</w:t>
      </w:r>
      <w:r w:rsidR="00F23608" w:rsidRPr="001E620C">
        <w:rPr>
          <w:rFonts w:asciiTheme="minorBidi" w:hAnsiTheme="minorBidi"/>
          <w:sz w:val="20"/>
          <w:szCs w:val="20"/>
        </w:rPr>
        <w:t xml:space="preserve">, the local cultural and legal context, and a consideration of the infant’s and mother’ physical and psychological needs. Resolution was </w:t>
      </w:r>
      <w:r w:rsidR="00D23647" w:rsidRPr="001E620C">
        <w:rPr>
          <w:rFonts w:asciiTheme="minorBidi" w:hAnsiTheme="minorBidi"/>
          <w:sz w:val="20"/>
          <w:szCs w:val="20"/>
        </w:rPr>
        <w:t xml:space="preserve">facilitated </w:t>
      </w:r>
      <w:r w:rsidR="00F23608" w:rsidRPr="001E620C">
        <w:rPr>
          <w:rFonts w:asciiTheme="minorBidi" w:hAnsiTheme="minorBidi"/>
          <w:sz w:val="20"/>
          <w:szCs w:val="20"/>
        </w:rPr>
        <w:t xml:space="preserve">with the involvement of multiple professionals, </w:t>
      </w:r>
      <w:r w:rsidR="002623AB" w:rsidRPr="001E620C">
        <w:rPr>
          <w:rFonts w:asciiTheme="minorBidi" w:hAnsiTheme="minorBidi"/>
          <w:sz w:val="20"/>
          <w:szCs w:val="20"/>
        </w:rPr>
        <w:t>including</w:t>
      </w:r>
      <w:r w:rsidR="00F23608" w:rsidRPr="001E620C">
        <w:rPr>
          <w:rFonts w:asciiTheme="minorBidi" w:hAnsiTheme="minorBidi"/>
          <w:sz w:val="20"/>
          <w:szCs w:val="20"/>
        </w:rPr>
        <w:t xml:space="preserve"> neonatologists, social workers, nursing staff, psychiatrist, neurologist, hospital lawyer,</w:t>
      </w:r>
      <w:r w:rsidR="00D23647" w:rsidRPr="001E620C">
        <w:rPr>
          <w:rFonts w:asciiTheme="minorBidi" w:hAnsiTheme="minorBidi"/>
          <w:sz w:val="20"/>
          <w:szCs w:val="20"/>
        </w:rPr>
        <w:t xml:space="preserve"> interpreters,</w:t>
      </w:r>
      <w:r w:rsidR="00F23608" w:rsidRPr="001E620C">
        <w:rPr>
          <w:rFonts w:asciiTheme="minorBidi" w:hAnsiTheme="minorBidi"/>
          <w:sz w:val="20"/>
          <w:szCs w:val="20"/>
        </w:rPr>
        <w:t xml:space="preserve"> an ethics committee,</w:t>
      </w:r>
      <w:r w:rsidR="00D23647" w:rsidRPr="001E620C">
        <w:rPr>
          <w:rFonts w:asciiTheme="minorBidi" w:hAnsiTheme="minorBidi"/>
          <w:sz w:val="20"/>
          <w:szCs w:val="20"/>
        </w:rPr>
        <w:t xml:space="preserve"> administrative staff and</w:t>
      </w:r>
      <w:r w:rsidR="00F23608" w:rsidRPr="001E620C">
        <w:rPr>
          <w:rFonts w:asciiTheme="minorBidi" w:hAnsiTheme="minorBidi"/>
          <w:sz w:val="20"/>
          <w:szCs w:val="20"/>
        </w:rPr>
        <w:t xml:space="preserve"> prison officials and </w:t>
      </w:r>
      <w:r w:rsidR="00D23647" w:rsidRPr="001E620C">
        <w:rPr>
          <w:rFonts w:asciiTheme="minorBidi" w:hAnsiTheme="minorBidi"/>
          <w:sz w:val="20"/>
          <w:szCs w:val="20"/>
        </w:rPr>
        <w:t>guards. Multiple learnings from thi</w:t>
      </w:r>
      <w:r w:rsidR="002623AB" w:rsidRPr="001E620C">
        <w:rPr>
          <w:rFonts w:asciiTheme="minorBidi" w:hAnsiTheme="minorBidi"/>
          <w:sz w:val="20"/>
          <w:szCs w:val="20"/>
        </w:rPr>
        <w:t xml:space="preserve">s situation will be shared, including an </w:t>
      </w:r>
      <w:r w:rsidR="00D23647" w:rsidRPr="001E620C">
        <w:rPr>
          <w:rFonts w:asciiTheme="minorBidi" w:hAnsiTheme="minorBidi"/>
          <w:sz w:val="20"/>
          <w:szCs w:val="20"/>
        </w:rPr>
        <w:t xml:space="preserve">understanding of </w:t>
      </w:r>
      <w:r w:rsidR="002623AB" w:rsidRPr="001E620C">
        <w:rPr>
          <w:rFonts w:asciiTheme="minorBidi" w:hAnsiTheme="minorBidi"/>
          <w:sz w:val="20"/>
          <w:szCs w:val="20"/>
        </w:rPr>
        <w:t>potential</w:t>
      </w:r>
      <w:r w:rsidR="00D23647" w:rsidRPr="001E620C">
        <w:rPr>
          <w:rFonts w:asciiTheme="minorBidi" w:hAnsiTheme="minorBidi"/>
          <w:sz w:val="20"/>
          <w:szCs w:val="20"/>
        </w:rPr>
        <w:t xml:space="preserve"> consequences of unplanned, illegal pregnancies for women and their infants</w:t>
      </w:r>
      <w:r w:rsidR="002623AB" w:rsidRPr="001E620C">
        <w:rPr>
          <w:rFonts w:asciiTheme="minorBidi" w:hAnsiTheme="minorBidi"/>
          <w:sz w:val="20"/>
          <w:szCs w:val="20"/>
        </w:rPr>
        <w:t xml:space="preserve"> and how a supported multidisciplinary team can work together to make a </w:t>
      </w:r>
      <w:r w:rsidR="00AE2EE9" w:rsidRPr="001E620C">
        <w:rPr>
          <w:rFonts w:asciiTheme="minorBidi" w:hAnsiTheme="minorBidi"/>
          <w:sz w:val="20"/>
          <w:szCs w:val="20"/>
        </w:rPr>
        <w:t xml:space="preserve">positive </w:t>
      </w:r>
      <w:r w:rsidR="002623AB" w:rsidRPr="001E620C">
        <w:rPr>
          <w:rFonts w:asciiTheme="minorBidi" w:hAnsiTheme="minorBidi"/>
          <w:sz w:val="20"/>
          <w:szCs w:val="20"/>
        </w:rPr>
        <w:t>difference in complex, tragic situations.</w:t>
      </w:r>
    </w:p>
    <w:p w14:paraId="137AF7D4" w14:textId="77777777" w:rsidR="00C211C7" w:rsidRPr="001E620C" w:rsidRDefault="00C211C7">
      <w:pPr>
        <w:rPr>
          <w:rFonts w:asciiTheme="minorBidi" w:hAnsiTheme="minorBidi"/>
          <w:sz w:val="20"/>
          <w:szCs w:val="20"/>
        </w:rPr>
      </w:pPr>
    </w:p>
    <w:sectPr w:rsidR="00C211C7" w:rsidRPr="001E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CD"/>
    <w:rsid w:val="00072918"/>
    <w:rsid w:val="00164D71"/>
    <w:rsid w:val="001E620C"/>
    <w:rsid w:val="002623AB"/>
    <w:rsid w:val="002C47C5"/>
    <w:rsid w:val="00515FBF"/>
    <w:rsid w:val="00525414"/>
    <w:rsid w:val="00531F3C"/>
    <w:rsid w:val="006E0D00"/>
    <w:rsid w:val="0079516F"/>
    <w:rsid w:val="007D04B2"/>
    <w:rsid w:val="00867C52"/>
    <w:rsid w:val="009B336D"/>
    <w:rsid w:val="009F4461"/>
    <w:rsid w:val="00AE2EE9"/>
    <w:rsid w:val="00C211C7"/>
    <w:rsid w:val="00D23647"/>
    <w:rsid w:val="00D377CD"/>
    <w:rsid w:val="00EC4549"/>
    <w:rsid w:val="00F2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FDF4"/>
  <w15:chartTrackingRefBased/>
  <w15:docId w15:val="{7FA851B4-81D1-4C7C-A2EF-7FB6DCA2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C4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7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Sidra Medicine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 Watt</dc:creator>
  <cp:keywords/>
  <dc:description/>
  <cp:lastModifiedBy>Felice Watt</cp:lastModifiedBy>
  <cp:revision>2</cp:revision>
  <dcterms:created xsi:type="dcterms:W3CDTF">2019-04-28T08:30:00Z</dcterms:created>
  <dcterms:modified xsi:type="dcterms:W3CDTF">2019-04-28T08:30:00Z</dcterms:modified>
</cp:coreProperties>
</file>