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76641" w14:textId="77777777" w:rsidR="00BF5837" w:rsidRDefault="00BF5837">
      <w:pPr>
        <w:rPr>
          <w:rFonts w:ascii="Arial" w:hAnsi="Arial" w:cs="Arial"/>
          <w:b/>
          <w:lang w:val="en-AU"/>
        </w:rPr>
      </w:pPr>
      <w:r>
        <w:rPr>
          <w:rFonts w:ascii="Arial" w:hAnsi="Arial" w:cs="Arial"/>
          <w:b/>
          <w:lang w:val="en-AU"/>
        </w:rPr>
        <w:t xml:space="preserve">Hyperemesis </w:t>
      </w:r>
      <w:proofErr w:type="spellStart"/>
      <w:r>
        <w:rPr>
          <w:rFonts w:ascii="Arial" w:hAnsi="Arial" w:cs="Arial"/>
          <w:b/>
          <w:lang w:val="en-AU"/>
        </w:rPr>
        <w:t>Gravidarum</w:t>
      </w:r>
      <w:proofErr w:type="spellEnd"/>
      <w:r>
        <w:rPr>
          <w:rFonts w:ascii="Arial" w:hAnsi="Arial" w:cs="Arial"/>
          <w:b/>
          <w:lang w:val="en-AU"/>
        </w:rPr>
        <w:t xml:space="preserve"> – What Mental Health Clinicians have to offer.</w:t>
      </w:r>
    </w:p>
    <w:p w14:paraId="521CA7E6" w14:textId="77777777" w:rsidR="00EF0AD1" w:rsidRDefault="00EF0AD1">
      <w:pPr>
        <w:rPr>
          <w:rFonts w:ascii="Arial" w:hAnsi="Arial" w:cs="Arial"/>
          <w:b/>
          <w:lang w:val="en-AU"/>
        </w:rPr>
      </w:pPr>
    </w:p>
    <w:p w14:paraId="3061FE58" w14:textId="090A1BCB" w:rsidR="00EF0AD1" w:rsidRPr="00243E11" w:rsidRDefault="00EF0AD1">
      <w:pPr>
        <w:rPr>
          <w:rFonts w:ascii="Arial" w:hAnsi="Arial" w:cs="Arial"/>
          <w:sz w:val="10"/>
          <w:szCs w:val="10"/>
          <w:lang w:val="en-AU"/>
        </w:rPr>
      </w:pPr>
      <w:r w:rsidRPr="00243E11">
        <w:rPr>
          <w:rFonts w:ascii="Arial" w:hAnsi="Arial" w:cs="Arial"/>
          <w:sz w:val="20"/>
          <w:szCs w:val="20"/>
          <w:u w:val="single"/>
          <w:lang w:val="en-AU"/>
        </w:rPr>
        <w:t>Dr Julia Feutrill</w:t>
      </w:r>
      <w:r w:rsidRPr="00243E11">
        <w:rPr>
          <w:rFonts w:ascii="Arial" w:hAnsi="Arial" w:cs="Arial"/>
          <w:sz w:val="22"/>
          <w:szCs w:val="10"/>
          <w:u w:val="single"/>
          <w:vertAlign w:val="superscript"/>
          <w:lang w:val="en-AU"/>
        </w:rPr>
        <w:t>1</w:t>
      </w:r>
    </w:p>
    <w:p w14:paraId="3A673D00" w14:textId="77777777" w:rsidR="00EF0AD1" w:rsidRPr="00243E11" w:rsidRDefault="00EF0AD1">
      <w:pPr>
        <w:rPr>
          <w:rFonts w:ascii="Arial" w:hAnsi="Arial" w:cs="Arial"/>
          <w:sz w:val="10"/>
          <w:szCs w:val="10"/>
          <w:lang w:val="en-AU"/>
        </w:rPr>
      </w:pPr>
    </w:p>
    <w:p w14:paraId="259C0A55" w14:textId="132C7E69" w:rsidR="00EF0AD1" w:rsidRPr="00243E11" w:rsidRDefault="00EF0AD1" w:rsidP="00243E11">
      <w:pPr>
        <w:pStyle w:val="ListParagraph"/>
        <w:numPr>
          <w:ilvl w:val="0"/>
          <w:numId w:val="1"/>
        </w:numPr>
        <w:ind w:left="360"/>
        <w:rPr>
          <w:rFonts w:ascii="Arial" w:hAnsi="Arial" w:cs="Arial"/>
          <w:sz w:val="20"/>
          <w:szCs w:val="20"/>
          <w:lang w:val="en-AU"/>
        </w:rPr>
      </w:pPr>
      <w:bookmarkStart w:id="0" w:name="_GoBack"/>
      <w:bookmarkEnd w:id="0"/>
      <w:r w:rsidRPr="00243E11">
        <w:rPr>
          <w:rFonts w:ascii="Arial" w:hAnsi="Arial" w:cs="Arial"/>
          <w:sz w:val="20"/>
          <w:szCs w:val="20"/>
          <w:lang w:val="en-AU"/>
        </w:rPr>
        <w:t xml:space="preserve">Elizabeth Clinic, Perth, Australia </w:t>
      </w:r>
    </w:p>
    <w:p w14:paraId="6E4536D8" w14:textId="77777777" w:rsidR="00EF0AD1" w:rsidRPr="00243E11" w:rsidRDefault="00EF0AD1">
      <w:pPr>
        <w:rPr>
          <w:rFonts w:ascii="Arial" w:hAnsi="Arial" w:cs="Arial"/>
          <w:sz w:val="20"/>
          <w:szCs w:val="20"/>
          <w:lang w:val="en-AU"/>
        </w:rPr>
      </w:pPr>
    </w:p>
    <w:p w14:paraId="7055DFBF" w14:textId="77777777" w:rsidR="00EF0AD1" w:rsidRPr="00243E11" w:rsidRDefault="00243E11">
      <w:pPr>
        <w:rPr>
          <w:rFonts w:ascii="Arial" w:hAnsi="Arial" w:cs="Arial"/>
          <w:sz w:val="20"/>
          <w:szCs w:val="20"/>
          <w:lang w:val="en-AU"/>
        </w:rPr>
      </w:pPr>
      <w:hyperlink r:id="rId6" w:history="1">
        <w:r w:rsidR="00EF0AD1" w:rsidRPr="00243E11">
          <w:rPr>
            <w:rStyle w:val="Hyperlink"/>
            <w:rFonts w:ascii="Arial" w:hAnsi="Arial" w:cs="Arial"/>
            <w:sz w:val="20"/>
            <w:szCs w:val="20"/>
            <w:lang w:val="en-AU"/>
          </w:rPr>
          <w:t>jafeutrill@icloud.com</w:t>
        </w:r>
      </w:hyperlink>
    </w:p>
    <w:p w14:paraId="29759627" w14:textId="77777777" w:rsidR="00EF0AD1" w:rsidRDefault="00EF0AD1">
      <w:pPr>
        <w:rPr>
          <w:rFonts w:ascii="Arial" w:hAnsi="Arial" w:cs="Arial"/>
          <w:b/>
          <w:sz w:val="20"/>
          <w:szCs w:val="20"/>
          <w:lang w:val="en-AU"/>
        </w:rPr>
      </w:pPr>
    </w:p>
    <w:p w14:paraId="1F0E2213" w14:textId="77777777" w:rsidR="00EF0AD1" w:rsidRDefault="00EF0AD1">
      <w:pPr>
        <w:rPr>
          <w:rFonts w:ascii="Arial" w:hAnsi="Arial" w:cs="Arial"/>
          <w:b/>
          <w:sz w:val="20"/>
          <w:szCs w:val="20"/>
          <w:lang w:val="en-AU"/>
        </w:rPr>
      </w:pPr>
    </w:p>
    <w:p w14:paraId="00188C06" w14:textId="4E59A159" w:rsidR="00EF0AD1" w:rsidRDefault="00BF5837" w:rsidP="006A2570">
      <w:pPr>
        <w:jc w:val="both"/>
        <w:rPr>
          <w:rFonts w:ascii="Arial" w:hAnsi="Arial" w:cs="Arial"/>
          <w:lang w:val="en-AU"/>
        </w:rPr>
      </w:pPr>
      <w:r>
        <w:rPr>
          <w:rFonts w:ascii="Arial" w:hAnsi="Arial" w:cs="Arial"/>
          <w:lang w:val="en-AU"/>
        </w:rPr>
        <w:t xml:space="preserve">90% of pregnant women experience nausea in pregnancy, and up to half will also have vomiting.  For most of these women it is an inconvenience that improves sometime in the </w:t>
      </w:r>
      <w:r w:rsidR="006A2570">
        <w:rPr>
          <w:rFonts w:ascii="Arial" w:hAnsi="Arial" w:cs="Arial"/>
          <w:lang w:val="en-AU"/>
        </w:rPr>
        <w:t>second trimester.  But for</w:t>
      </w:r>
      <w:r>
        <w:rPr>
          <w:rFonts w:ascii="Arial" w:hAnsi="Arial" w:cs="Arial"/>
          <w:lang w:val="en-AU"/>
        </w:rPr>
        <w:t xml:space="preserve"> up to 3% of pregnant women, the</w:t>
      </w:r>
      <w:r w:rsidR="006A2570">
        <w:rPr>
          <w:rFonts w:ascii="Arial" w:hAnsi="Arial" w:cs="Arial"/>
          <w:lang w:val="en-AU"/>
        </w:rPr>
        <w:t xml:space="preserve">y can develop Hyperemesis </w:t>
      </w:r>
      <w:proofErr w:type="spellStart"/>
      <w:r w:rsidR="006A2570">
        <w:rPr>
          <w:rFonts w:ascii="Arial" w:hAnsi="Arial" w:cs="Arial"/>
          <w:lang w:val="en-AU"/>
        </w:rPr>
        <w:t>Gravidarum</w:t>
      </w:r>
      <w:proofErr w:type="spellEnd"/>
      <w:r w:rsidR="006A2570">
        <w:rPr>
          <w:rFonts w:ascii="Arial" w:hAnsi="Arial" w:cs="Arial"/>
          <w:lang w:val="en-AU"/>
        </w:rPr>
        <w:t xml:space="preserve"> (HG)</w:t>
      </w:r>
      <w:r>
        <w:rPr>
          <w:rFonts w:ascii="Arial" w:hAnsi="Arial" w:cs="Arial"/>
          <w:lang w:val="en-AU"/>
        </w:rPr>
        <w:t xml:space="preserve"> </w:t>
      </w:r>
      <w:r w:rsidR="006A2570">
        <w:rPr>
          <w:rFonts w:ascii="Arial" w:hAnsi="Arial" w:cs="Arial"/>
          <w:lang w:val="en-AU"/>
        </w:rPr>
        <w:t xml:space="preserve">which can </w:t>
      </w:r>
      <w:r>
        <w:rPr>
          <w:rFonts w:ascii="Arial" w:hAnsi="Arial" w:cs="Arial"/>
          <w:lang w:val="en-AU"/>
        </w:rPr>
        <w:t xml:space="preserve">impact significantly on their physical and mental health. </w:t>
      </w:r>
    </w:p>
    <w:p w14:paraId="6D7A8C6A" w14:textId="0B08CB7F" w:rsidR="00BF5837" w:rsidRDefault="00BF5837" w:rsidP="006A2570">
      <w:pPr>
        <w:jc w:val="both"/>
        <w:rPr>
          <w:rFonts w:ascii="Arial" w:hAnsi="Arial" w:cs="Arial"/>
          <w:lang w:val="en-AU"/>
        </w:rPr>
      </w:pPr>
      <w:r>
        <w:rPr>
          <w:rFonts w:ascii="Arial" w:hAnsi="Arial" w:cs="Arial"/>
          <w:lang w:val="en-AU"/>
        </w:rPr>
        <w:t>The</w:t>
      </w:r>
      <w:r w:rsidR="006A2570">
        <w:rPr>
          <w:rFonts w:ascii="Arial" w:hAnsi="Arial" w:cs="Arial"/>
          <w:lang w:val="en-AU"/>
        </w:rPr>
        <w:t xml:space="preserve"> capacity to adequately treat HG</w:t>
      </w:r>
      <w:r>
        <w:rPr>
          <w:rFonts w:ascii="Arial" w:hAnsi="Arial" w:cs="Arial"/>
          <w:lang w:val="en-AU"/>
        </w:rPr>
        <w:t xml:space="preserve"> is variable and </w:t>
      </w:r>
      <w:r w:rsidR="006A2570">
        <w:rPr>
          <w:rFonts w:ascii="Arial" w:hAnsi="Arial" w:cs="Arial"/>
          <w:lang w:val="en-AU"/>
        </w:rPr>
        <w:t xml:space="preserve">often a referral to mental health clinicians only occurs when </w:t>
      </w:r>
      <w:r>
        <w:rPr>
          <w:rFonts w:ascii="Arial" w:hAnsi="Arial" w:cs="Arial"/>
          <w:lang w:val="en-AU"/>
        </w:rPr>
        <w:t>they develop significant mental health symptoms</w:t>
      </w:r>
      <w:r w:rsidR="006A2570">
        <w:rPr>
          <w:rFonts w:ascii="Arial" w:hAnsi="Arial" w:cs="Arial"/>
          <w:lang w:val="en-AU"/>
        </w:rPr>
        <w:t>.</w:t>
      </w:r>
      <w:r>
        <w:rPr>
          <w:rFonts w:ascii="Arial" w:hAnsi="Arial" w:cs="Arial"/>
          <w:lang w:val="en-AU"/>
        </w:rPr>
        <w:t xml:space="preserve"> </w:t>
      </w:r>
    </w:p>
    <w:p w14:paraId="6B737118" w14:textId="7456BB6C" w:rsidR="006A2570" w:rsidRPr="00EF0AD1" w:rsidRDefault="006A2570" w:rsidP="006A2570">
      <w:pPr>
        <w:jc w:val="both"/>
        <w:rPr>
          <w:rFonts w:ascii="Arial" w:hAnsi="Arial" w:cs="Arial"/>
          <w:lang w:val="en-AU"/>
        </w:rPr>
      </w:pPr>
      <w:r>
        <w:rPr>
          <w:rFonts w:ascii="Arial" w:hAnsi="Arial" w:cs="Arial"/>
          <w:lang w:val="en-AU"/>
        </w:rPr>
        <w:t>This presentation will provide an overview of the current understanding and treatments for HG and the associations between HG and mental health disorders.  Using a case series and current research, an argument will be made for earlier referral to Mental Health Clinicians to prevent mental health disorders and also to potentially directly provide effective treatment for HG.</w:t>
      </w:r>
    </w:p>
    <w:sectPr w:rsidR="006A2570" w:rsidRPr="00EF0AD1" w:rsidSect="005C30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832B9"/>
    <w:multiLevelType w:val="hybridMultilevel"/>
    <w:tmpl w:val="4D46E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D1"/>
    <w:rsid w:val="00233434"/>
    <w:rsid w:val="00243E11"/>
    <w:rsid w:val="003B6608"/>
    <w:rsid w:val="00577DB3"/>
    <w:rsid w:val="005C30DA"/>
    <w:rsid w:val="006502DC"/>
    <w:rsid w:val="0068140D"/>
    <w:rsid w:val="006A2570"/>
    <w:rsid w:val="007D2659"/>
    <w:rsid w:val="008B31EF"/>
    <w:rsid w:val="00943333"/>
    <w:rsid w:val="00945226"/>
    <w:rsid w:val="009E3101"/>
    <w:rsid w:val="009E7469"/>
    <w:rsid w:val="00A722AF"/>
    <w:rsid w:val="00AF7FAC"/>
    <w:rsid w:val="00B02655"/>
    <w:rsid w:val="00BF5837"/>
    <w:rsid w:val="00EF0AD1"/>
    <w:rsid w:val="00F217A7"/>
    <w:rsid w:val="00FA5A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7978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AD1"/>
    <w:rPr>
      <w:color w:val="0563C1" w:themeColor="hyperlink"/>
      <w:u w:val="single"/>
    </w:rPr>
  </w:style>
  <w:style w:type="paragraph" w:styleId="BalloonText">
    <w:name w:val="Balloon Text"/>
    <w:basedOn w:val="Normal"/>
    <w:link w:val="BalloonTextChar"/>
    <w:uiPriority w:val="99"/>
    <w:semiHidden/>
    <w:unhideWhenUsed/>
    <w:rsid w:val="00233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434"/>
    <w:rPr>
      <w:rFonts w:ascii="Lucida Grande" w:hAnsi="Lucida Grande" w:cs="Lucida Grande"/>
      <w:sz w:val="18"/>
      <w:szCs w:val="18"/>
    </w:rPr>
  </w:style>
  <w:style w:type="paragraph" w:styleId="ListParagraph">
    <w:name w:val="List Paragraph"/>
    <w:basedOn w:val="Normal"/>
    <w:uiPriority w:val="34"/>
    <w:qFormat/>
    <w:rsid w:val="00243E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AD1"/>
    <w:rPr>
      <w:color w:val="0563C1" w:themeColor="hyperlink"/>
      <w:u w:val="single"/>
    </w:rPr>
  </w:style>
  <w:style w:type="paragraph" w:styleId="BalloonText">
    <w:name w:val="Balloon Text"/>
    <w:basedOn w:val="Normal"/>
    <w:link w:val="BalloonTextChar"/>
    <w:uiPriority w:val="99"/>
    <w:semiHidden/>
    <w:unhideWhenUsed/>
    <w:rsid w:val="00233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434"/>
    <w:rPr>
      <w:rFonts w:ascii="Lucida Grande" w:hAnsi="Lucida Grande" w:cs="Lucida Grande"/>
      <w:sz w:val="18"/>
      <w:szCs w:val="18"/>
    </w:rPr>
  </w:style>
  <w:style w:type="paragraph" w:styleId="ListParagraph">
    <w:name w:val="List Paragraph"/>
    <w:basedOn w:val="Normal"/>
    <w:uiPriority w:val="34"/>
    <w:qFormat/>
    <w:rsid w:val="00243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feutrill@iclou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CZPL</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Cass</cp:lastModifiedBy>
  <cp:revision>2</cp:revision>
  <dcterms:created xsi:type="dcterms:W3CDTF">2019-08-18T07:07:00Z</dcterms:created>
  <dcterms:modified xsi:type="dcterms:W3CDTF">2019-08-18T07:07:00Z</dcterms:modified>
</cp:coreProperties>
</file>