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EF1D75" w:rsidRDefault="0083790A" w:rsidP="0083790A">
      <w:pPr>
        <w:spacing w:after="0"/>
        <w:rPr>
          <w:rFonts w:ascii="Arial" w:hAnsi="Arial" w:cs="Arial"/>
          <w:b/>
        </w:rPr>
      </w:pPr>
    </w:p>
    <w:p w14:paraId="449209C1" w14:textId="5B548C46" w:rsidR="0083790A" w:rsidRPr="00EF1D75" w:rsidRDefault="00EF1D75" w:rsidP="0083790A">
      <w:pPr>
        <w:spacing w:after="0"/>
        <w:rPr>
          <w:rFonts w:ascii="Arial" w:hAnsi="Arial" w:cs="Arial"/>
          <w:b/>
          <w:sz w:val="24"/>
        </w:rPr>
      </w:pPr>
      <w:r w:rsidRPr="00EF1D75">
        <w:rPr>
          <w:rFonts w:ascii="Arial" w:hAnsi="Arial" w:cs="Arial"/>
          <w:b/>
          <w:sz w:val="24"/>
        </w:rPr>
        <w:t>PAPER N</w:t>
      </w:r>
      <w:bookmarkStart w:id="0" w:name="_GoBack"/>
      <w:bookmarkEnd w:id="0"/>
      <w:r w:rsidRPr="00EF1D75">
        <w:rPr>
          <w:rFonts w:ascii="Arial" w:hAnsi="Arial" w:cs="Arial"/>
          <w:b/>
          <w:sz w:val="24"/>
        </w:rPr>
        <w:t>UMBER #402</w:t>
      </w:r>
    </w:p>
    <w:p w14:paraId="2EE2A5BE" w14:textId="125220B2" w:rsidR="00A4472C" w:rsidRPr="00EF1D75" w:rsidRDefault="00053B0C" w:rsidP="00EF1D75">
      <w:pPr>
        <w:spacing w:after="0"/>
        <w:rPr>
          <w:rFonts w:ascii="Arial" w:hAnsi="Arial" w:cs="Arial"/>
          <w:b/>
        </w:rPr>
      </w:pPr>
      <w:r w:rsidRPr="00EF1D75">
        <w:rPr>
          <w:rFonts w:ascii="Arial" w:hAnsi="Arial" w:cs="Arial"/>
          <w:b/>
        </w:rPr>
        <w:t>A practitioner’s tool for critical appraisal of randomized assignment and quasi-experimental program evaluations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8A639CA" w:rsidR="00EB42BD" w:rsidRPr="0083790A" w:rsidRDefault="00EF1D75" w:rsidP="00EF1D75">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5BBAD504" w:rsidR="00EB42BD" w:rsidRPr="0083790A" w:rsidRDefault="00053B0C" w:rsidP="00EF1D75">
      <w:pPr>
        <w:spacing w:after="0" w:line="240" w:lineRule="auto"/>
        <w:rPr>
          <w:rFonts w:ascii="Arial" w:hAnsi="Arial" w:cs="Arial"/>
          <w:sz w:val="20"/>
          <w:szCs w:val="20"/>
          <w:lang w:val="en-AU"/>
        </w:rPr>
      </w:pPr>
      <w:r>
        <w:rPr>
          <w:rFonts w:ascii="Arial" w:eastAsia="Times New Roman" w:hAnsi="Arial" w:cs="Arial"/>
          <w:sz w:val="20"/>
          <w:szCs w:val="20"/>
        </w:rPr>
        <w:t>Annette N. Brown</w:t>
      </w:r>
    </w:p>
    <w:p w14:paraId="29DB496A" w14:textId="3C03AD56" w:rsidR="000F00DD" w:rsidRDefault="000F00DD" w:rsidP="00EF1D75">
      <w:pPr>
        <w:spacing w:after="0" w:line="240" w:lineRule="auto"/>
        <w:rPr>
          <w:rFonts w:ascii="Arial" w:hAnsi="Arial" w:cs="Arial"/>
          <w:b/>
          <w:lang w:val="en-AU"/>
        </w:rPr>
      </w:pPr>
    </w:p>
    <w:p w14:paraId="75781BCD" w14:textId="51C5220E" w:rsidR="00053B0C" w:rsidRDefault="00EB42BD" w:rsidP="00EF1D75">
      <w:pPr>
        <w:spacing w:after="0" w:line="240" w:lineRule="auto"/>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73BD1498" w:rsidR="0083790A" w:rsidRDefault="00053B0C" w:rsidP="00EF1D75">
      <w:pPr>
        <w:spacing w:after="0" w:line="240" w:lineRule="auto"/>
        <w:rPr>
          <w:rFonts w:ascii="Arial" w:eastAsia="Times New Roman" w:hAnsi="Arial" w:cs="Arial"/>
          <w:sz w:val="20"/>
          <w:szCs w:val="20"/>
        </w:rPr>
      </w:pPr>
      <w:r>
        <w:rPr>
          <w:rFonts w:ascii="Arial" w:eastAsia="Times New Roman" w:hAnsi="Arial" w:cs="Arial"/>
          <w:sz w:val="20"/>
          <w:szCs w:val="20"/>
        </w:rPr>
        <w:t>FHI 360</w:t>
      </w:r>
    </w:p>
    <w:p w14:paraId="37CBF372" w14:textId="77777777" w:rsidR="00EF1D75" w:rsidRPr="00122532" w:rsidRDefault="00EF1D75" w:rsidP="00EF1D75">
      <w:pPr>
        <w:spacing w:after="0" w:line="240" w:lineRule="auto"/>
        <w:rPr>
          <w:rFonts w:ascii="Arial" w:hAnsi="Arial" w:cs="Arial"/>
          <w:sz w:val="20"/>
          <w:szCs w:val="20"/>
        </w:rPr>
      </w:pPr>
    </w:p>
    <w:p w14:paraId="44EC24DD" w14:textId="42B5A18D" w:rsidR="00796ABC" w:rsidRPr="0083790A" w:rsidRDefault="00796ABC" w:rsidP="00EF1D75">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1175C5E2" w:rsidR="00796ABC" w:rsidRPr="0083790A" w:rsidRDefault="00EF1D75" w:rsidP="00EF1D75">
      <w:pPr>
        <w:spacing w:after="0" w:line="240" w:lineRule="auto"/>
        <w:rPr>
          <w:rFonts w:ascii="Arial" w:eastAsia="Times New Roman" w:hAnsi="Arial" w:cs="Arial"/>
          <w:sz w:val="20"/>
          <w:szCs w:val="20"/>
        </w:rPr>
      </w:pPr>
      <w:r>
        <w:rPr>
          <w:rFonts w:ascii="Arial" w:eastAsia="Times New Roman" w:hAnsi="Arial" w:cs="Arial"/>
          <w:sz w:val="20"/>
          <w:szCs w:val="20"/>
        </w:rPr>
        <w:t>United States of America</w:t>
      </w:r>
    </w:p>
    <w:p w14:paraId="6342468C" w14:textId="77777777" w:rsidR="00796ABC" w:rsidRDefault="00796ABC" w:rsidP="00EF1D75">
      <w:pPr>
        <w:spacing w:after="0" w:line="240" w:lineRule="auto"/>
        <w:rPr>
          <w:rFonts w:ascii="Arial" w:hAnsi="Arial" w:cs="Arial"/>
          <w:b/>
          <w:sz w:val="20"/>
          <w:szCs w:val="20"/>
          <w:lang w:val="en-AU"/>
        </w:rPr>
      </w:pPr>
    </w:p>
    <w:p w14:paraId="483A37B9" w14:textId="6E352B45" w:rsidR="003D1F3B" w:rsidRPr="0083790A" w:rsidRDefault="003B4148" w:rsidP="00EF1D75">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04E4E84D" w:rsidR="007231EB" w:rsidRPr="0083790A" w:rsidRDefault="00053B0C" w:rsidP="00EF1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t>In an ideal situation, practitioners (policy analysts and program managers) are able to obtain the evidence they need from carefully conducted systematic reviews. In practice, however, the consumers of evidence often call on evidence from a single study or need to review evidence from multiple studies rapidly</w:t>
      </w:r>
      <w:r w:rsidR="00D55BEA">
        <w:t xml:space="preserve"> to make pressing decisions or respond to solicitations with deadlines</w:t>
      </w:r>
      <w:r>
        <w:t xml:space="preserve">. </w:t>
      </w:r>
      <w:r w:rsidR="00D55BEA">
        <w:t>Most c</w:t>
      </w:r>
      <w:r>
        <w:t xml:space="preserve">ritical appraisal tools </w:t>
      </w:r>
      <w:r w:rsidR="00D55BEA">
        <w:t xml:space="preserve">have been developed for systematic review teams with many researchers and much time. </w:t>
      </w:r>
      <w:r w:rsidR="00F71DF7">
        <w:t>I</w:t>
      </w:r>
      <w:r w:rsidR="00D55BEA">
        <w:t xml:space="preserve"> designed</w:t>
      </w:r>
      <w:r w:rsidR="00F71DF7">
        <w:t xml:space="preserve"> a tool</w:t>
      </w:r>
      <w:r w:rsidR="00D55BEA">
        <w:t xml:space="preserve"> to help practitioners better understand the reliability of </w:t>
      </w:r>
      <w:r w:rsidR="0093562A">
        <w:t>impact evaluations conducted by both public health and social science researchers</w:t>
      </w:r>
      <w:r w:rsidR="00D55BEA">
        <w:t>.</w:t>
      </w:r>
    </w:p>
    <w:p w14:paraId="30DA6058" w14:textId="77777777" w:rsidR="007231EB" w:rsidRPr="0083790A" w:rsidRDefault="007231EB" w:rsidP="00EF1D75">
      <w:pPr>
        <w:spacing w:after="0" w:line="240" w:lineRule="auto"/>
        <w:rPr>
          <w:rFonts w:ascii="Arial" w:hAnsi="Arial" w:cs="Arial"/>
          <w:sz w:val="20"/>
          <w:szCs w:val="20"/>
          <w:lang w:val="en-AU"/>
        </w:rPr>
      </w:pPr>
    </w:p>
    <w:p w14:paraId="44AEE3BD" w14:textId="6965F866" w:rsidR="007231EB" w:rsidRPr="0083790A" w:rsidRDefault="0083790A" w:rsidP="00EF1D75">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0C8616C6" w:rsidR="007231EB" w:rsidRPr="0093562A" w:rsidRDefault="00D55BEA" w:rsidP="00EF1D75">
      <w:pPr>
        <w:spacing w:after="0" w:line="240" w:lineRule="auto"/>
        <w:rPr>
          <w:rFonts w:cs="Arial"/>
          <w:sz w:val="20"/>
          <w:szCs w:val="20"/>
          <w:lang w:val="en-AU"/>
        </w:rPr>
      </w:pPr>
      <w:r w:rsidRPr="0093562A">
        <w:rPr>
          <w:rFonts w:cs="Arial"/>
          <w:szCs w:val="20"/>
          <w:lang w:val="en-AU"/>
        </w:rPr>
        <w:t>The tool is based on Waddington et al.’s (2017) four categories of study design, which flow from randomized assignment to single-difference desig</w:t>
      </w:r>
      <w:r w:rsidR="0093562A">
        <w:rPr>
          <w:rFonts w:cs="Arial"/>
          <w:szCs w:val="20"/>
          <w:lang w:val="en-AU"/>
        </w:rPr>
        <w:t>ns. T</w:t>
      </w:r>
      <w:r w:rsidR="00673710" w:rsidRPr="0093562A">
        <w:rPr>
          <w:rFonts w:cs="Arial"/>
          <w:szCs w:val="20"/>
          <w:lang w:val="en-AU"/>
        </w:rPr>
        <w:t xml:space="preserve">he </w:t>
      </w:r>
      <w:r w:rsidR="0093562A">
        <w:rPr>
          <w:rFonts w:cs="Arial"/>
          <w:szCs w:val="20"/>
          <w:lang w:val="en-AU"/>
        </w:rPr>
        <w:t xml:space="preserve">first step is to </w:t>
      </w:r>
      <w:r w:rsidR="00673710" w:rsidRPr="0093562A">
        <w:rPr>
          <w:rFonts w:cs="Arial"/>
          <w:szCs w:val="20"/>
          <w:lang w:val="en-AU"/>
        </w:rPr>
        <w:t>iden</w:t>
      </w:r>
      <w:r w:rsidR="0093562A">
        <w:rPr>
          <w:rFonts w:cs="Arial"/>
          <w:szCs w:val="20"/>
          <w:lang w:val="en-AU"/>
        </w:rPr>
        <w:t>tify</w:t>
      </w:r>
      <w:r w:rsidR="00673710" w:rsidRPr="0093562A">
        <w:rPr>
          <w:rFonts w:cs="Arial"/>
          <w:szCs w:val="20"/>
          <w:lang w:val="en-AU"/>
        </w:rPr>
        <w:t xml:space="preserve"> </w:t>
      </w:r>
      <w:r w:rsidR="0093562A">
        <w:rPr>
          <w:rFonts w:cs="Arial"/>
          <w:szCs w:val="20"/>
          <w:lang w:val="en-AU"/>
        </w:rPr>
        <w:t xml:space="preserve">the study’s design and then the reviewer answers </w:t>
      </w:r>
      <w:r w:rsidR="00673710" w:rsidRPr="0093562A">
        <w:rPr>
          <w:rFonts w:cs="Arial"/>
          <w:szCs w:val="20"/>
          <w:lang w:val="en-AU"/>
        </w:rPr>
        <w:t>five or fewer questions</w:t>
      </w:r>
      <w:r w:rsidR="0093562A">
        <w:rPr>
          <w:rFonts w:cs="Arial"/>
          <w:szCs w:val="20"/>
          <w:lang w:val="en-AU"/>
        </w:rPr>
        <w:t xml:space="preserve"> </w:t>
      </w:r>
      <w:r w:rsidR="00673710" w:rsidRPr="0093562A">
        <w:rPr>
          <w:rFonts w:cs="Arial"/>
          <w:szCs w:val="20"/>
          <w:lang w:val="en-AU"/>
        </w:rPr>
        <w:t xml:space="preserve">adjust the </w:t>
      </w:r>
      <w:r w:rsidR="0093562A" w:rsidRPr="0093562A">
        <w:rPr>
          <w:rFonts w:cs="Arial"/>
          <w:szCs w:val="20"/>
          <w:lang w:val="en-AU"/>
        </w:rPr>
        <w:t>score</w:t>
      </w:r>
      <w:r w:rsidR="0093562A">
        <w:rPr>
          <w:rFonts w:cs="Arial"/>
          <w:szCs w:val="20"/>
          <w:lang w:val="en-AU"/>
        </w:rPr>
        <w:t xml:space="preserve"> from there</w:t>
      </w:r>
      <w:r w:rsidR="0093562A" w:rsidRPr="0093562A">
        <w:rPr>
          <w:rFonts w:cs="Arial"/>
          <w:szCs w:val="20"/>
          <w:lang w:val="en-AU"/>
        </w:rPr>
        <w:t>. To better assess evidence</w:t>
      </w:r>
      <w:r w:rsidR="00F71DF7">
        <w:rPr>
          <w:rFonts w:cs="Arial"/>
          <w:szCs w:val="20"/>
          <w:lang w:val="en-AU"/>
        </w:rPr>
        <w:t xml:space="preserve"> from social science</w:t>
      </w:r>
      <w:r w:rsidR="0093562A" w:rsidRPr="0093562A">
        <w:rPr>
          <w:rFonts w:cs="Arial"/>
          <w:szCs w:val="20"/>
          <w:lang w:val="en-AU"/>
        </w:rPr>
        <w:t xml:space="preserve">, the tool accounts for whether the included study </w:t>
      </w:r>
      <w:r w:rsidR="00F71DF7">
        <w:rPr>
          <w:rFonts w:cs="Arial"/>
          <w:szCs w:val="20"/>
          <w:lang w:val="en-AU"/>
        </w:rPr>
        <w:t>is a working paper</w:t>
      </w:r>
      <w:r w:rsidR="0093562A" w:rsidRPr="0093562A">
        <w:rPr>
          <w:rFonts w:cs="Arial"/>
          <w:szCs w:val="20"/>
          <w:lang w:val="en-AU"/>
        </w:rPr>
        <w:t xml:space="preserve">. </w:t>
      </w:r>
      <w:r w:rsidR="00F71DF7">
        <w:rPr>
          <w:rFonts w:cs="Arial"/>
          <w:szCs w:val="20"/>
          <w:lang w:val="en-AU"/>
        </w:rPr>
        <w:t>Another distinguishing feature is that the tool accounts for</w:t>
      </w:r>
      <w:r w:rsidR="0093562A" w:rsidRPr="0093562A">
        <w:rPr>
          <w:rFonts w:cs="Arial"/>
          <w:szCs w:val="20"/>
          <w:lang w:val="en-AU"/>
        </w:rPr>
        <w:t xml:space="preserve"> whether there is a publicly available internal replication </w:t>
      </w:r>
      <w:r w:rsidR="00F71DF7">
        <w:rPr>
          <w:rFonts w:cs="Arial"/>
          <w:szCs w:val="20"/>
          <w:lang w:val="en-AU"/>
        </w:rPr>
        <w:t xml:space="preserve">of the </w:t>
      </w:r>
      <w:r w:rsidR="0093562A" w:rsidRPr="0093562A">
        <w:rPr>
          <w:rFonts w:cs="Arial"/>
          <w:szCs w:val="20"/>
          <w:lang w:val="en-AU"/>
        </w:rPr>
        <w:t>study. The other scoring factors cover the standard domains of bias, but use intuitive questions instead of methodological questions.</w:t>
      </w:r>
    </w:p>
    <w:p w14:paraId="32B92438" w14:textId="77777777" w:rsidR="007231EB" w:rsidRPr="0083790A" w:rsidRDefault="007231EB" w:rsidP="00EF1D75">
      <w:pPr>
        <w:spacing w:after="0" w:line="240" w:lineRule="auto"/>
        <w:rPr>
          <w:rFonts w:ascii="Arial" w:hAnsi="Arial" w:cs="Arial"/>
          <w:sz w:val="20"/>
          <w:szCs w:val="20"/>
          <w:lang w:val="en-AU"/>
        </w:rPr>
      </w:pPr>
    </w:p>
    <w:p w14:paraId="03AF54E2" w14:textId="47CEA5ED" w:rsidR="007231EB" w:rsidRPr="0083790A" w:rsidRDefault="00EF1D75" w:rsidP="00EF1D75">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79D15FC9" w:rsidR="007231EB" w:rsidRPr="00F71DF7" w:rsidRDefault="00F71DF7" w:rsidP="00EF1D75">
      <w:pPr>
        <w:spacing w:after="0" w:line="240" w:lineRule="auto"/>
        <w:rPr>
          <w:rFonts w:cs="Arial"/>
          <w:lang w:val="en-AU"/>
        </w:rPr>
      </w:pPr>
      <w:r>
        <w:rPr>
          <w:rFonts w:cs="Arial"/>
          <w:lang w:val="en-AU"/>
        </w:rPr>
        <w:t>The scoring uses four levels but condenses the final appraisals into three categories – few limitations, some limitations, and many limitations. I conduct a validation test by having two reviewers, one a program manager</w:t>
      </w:r>
      <w:r w:rsidR="001E56AF">
        <w:rPr>
          <w:rFonts w:cs="Arial"/>
          <w:lang w:val="en-AU"/>
        </w:rPr>
        <w:t xml:space="preserve"> with a master’s degree</w:t>
      </w:r>
      <w:r>
        <w:rPr>
          <w:rFonts w:cs="Arial"/>
          <w:lang w:val="en-AU"/>
        </w:rPr>
        <w:t xml:space="preserve"> and one a researcher</w:t>
      </w:r>
      <w:r w:rsidR="001E56AF">
        <w:rPr>
          <w:rFonts w:cs="Arial"/>
          <w:lang w:val="en-AU"/>
        </w:rPr>
        <w:t xml:space="preserve"> with a Ph.D.</w:t>
      </w:r>
      <w:r>
        <w:rPr>
          <w:rFonts w:cs="Arial"/>
          <w:lang w:val="en-AU"/>
        </w:rPr>
        <w:t>, independently appraise two sets of impact evaluations. I calculate inter-rater reliability</w:t>
      </w:r>
      <w:r w:rsidR="001E56AF">
        <w:rPr>
          <w:rFonts w:cs="Arial"/>
          <w:lang w:val="en-AU"/>
        </w:rPr>
        <w:t xml:space="preserve"> for each set</w:t>
      </w:r>
      <w:r>
        <w:rPr>
          <w:rFonts w:cs="Arial"/>
          <w:lang w:val="en-AU"/>
        </w:rPr>
        <w:t xml:space="preserve"> using the Kendall and Spearman</w:t>
      </w:r>
      <w:r w:rsidR="001E56AF">
        <w:rPr>
          <w:rFonts w:cs="Arial"/>
          <w:lang w:val="en-AU"/>
        </w:rPr>
        <w:t xml:space="preserve"> statistics</w:t>
      </w:r>
      <w:r>
        <w:rPr>
          <w:rFonts w:cs="Arial"/>
          <w:lang w:val="en-AU"/>
        </w:rPr>
        <w:t xml:space="preserve"> for correlation coefficients between two </w:t>
      </w:r>
      <w:proofErr w:type="spellStart"/>
      <w:r>
        <w:rPr>
          <w:rFonts w:cs="Arial"/>
          <w:lang w:val="en-AU"/>
        </w:rPr>
        <w:t>raters</w:t>
      </w:r>
      <w:proofErr w:type="spellEnd"/>
      <w:r>
        <w:rPr>
          <w:rFonts w:cs="Arial"/>
          <w:lang w:val="en-AU"/>
        </w:rPr>
        <w:t xml:space="preserve"> when the rating scale is ordinal.</w:t>
      </w:r>
      <w:r w:rsidR="001E56AF">
        <w:rPr>
          <w:rFonts w:cs="Arial"/>
          <w:lang w:val="en-AU"/>
        </w:rPr>
        <w:t xml:space="preserve"> I compare the findings to reliability statistics for other critical appraisal tools, specifically those that appraise non-random assignment studies.</w:t>
      </w:r>
    </w:p>
    <w:p w14:paraId="4643A0A0" w14:textId="6CF9967A" w:rsidR="00BD4965" w:rsidRPr="0083790A" w:rsidRDefault="00BD4965"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07196" w14:textId="77777777" w:rsidR="00DA5599" w:rsidRDefault="00DA5599" w:rsidP="003C4168">
      <w:pPr>
        <w:spacing w:after="0" w:line="240" w:lineRule="auto"/>
      </w:pPr>
      <w:r>
        <w:separator/>
      </w:r>
    </w:p>
  </w:endnote>
  <w:endnote w:type="continuationSeparator" w:id="0">
    <w:p w14:paraId="1D5823ED" w14:textId="77777777" w:rsidR="00DA5599" w:rsidRDefault="00DA559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4EB06D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0A08" w14:textId="77777777" w:rsidR="00DA5599" w:rsidRDefault="00DA5599" w:rsidP="003C4168">
      <w:pPr>
        <w:spacing w:after="0" w:line="240" w:lineRule="auto"/>
      </w:pPr>
      <w:r>
        <w:separator/>
      </w:r>
    </w:p>
  </w:footnote>
  <w:footnote w:type="continuationSeparator" w:id="0">
    <w:p w14:paraId="73C95613" w14:textId="77777777" w:rsidR="00DA5599" w:rsidRDefault="00DA559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288D25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3B0C"/>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E56AF"/>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F1D7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73710"/>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3562A"/>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0B2E"/>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5BEA"/>
    <w:rsid w:val="00D573C9"/>
    <w:rsid w:val="00D61431"/>
    <w:rsid w:val="00D62C6E"/>
    <w:rsid w:val="00D65CB0"/>
    <w:rsid w:val="00D919DA"/>
    <w:rsid w:val="00DA5599"/>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1D75"/>
    <w:rsid w:val="00F314EF"/>
    <w:rsid w:val="00F42A0F"/>
    <w:rsid w:val="00F517AA"/>
    <w:rsid w:val="00F54841"/>
    <w:rsid w:val="00F71DF7"/>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2018-08-01T20:26:00Z</dcterms:created>
  <dcterms:modified xsi:type="dcterms:W3CDTF">2018-08-01T20:26:00Z</dcterms:modified>
</cp:coreProperties>
</file>