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A8829" w14:textId="77777777" w:rsidR="00FF27E4" w:rsidRDefault="00FF27E4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22919053" w:rsidR="00B12714" w:rsidRPr="00FF27E4" w:rsidRDefault="00FF27E4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FF27E4">
        <w:rPr>
          <w:rFonts w:ascii="Arial" w:eastAsia="Times New Roman" w:hAnsi="Arial" w:cs="Arial"/>
          <w:b/>
          <w:sz w:val="24"/>
          <w:szCs w:val="20"/>
        </w:rPr>
        <w:t>PAPER NUMBER #39</w:t>
      </w:r>
      <w:bookmarkStart w:id="0" w:name="_GoBack"/>
      <w:bookmarkEnd w:id="0"/>
    </w:p>
    <w:p w14:paraId="2EE2A5BE" w14:textId="4038D9B6" w:rsidR="00A4472C" w:rsidRPr="00FF27E4" w:rsidRDefault="00790C0E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FF27E4">
        <w:rPr>
          <w:rFonts w:ascii="Arial" w:eastAsia="Times New Roman" w:hAnsi="Arial" w:cs="Arial"/>
          <w:b/>
          <w:szCs w:val="20"/>
        </w:rPr>
        <w:t>Coaching Strategies for Sustaining Programming for At-Risk Children, Youth, &amp; Families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4E4F06C" w:rsidR="00EB42BD" w:rsidRPr="0083790A" w:rsidRDefault="00FF27E4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6C92A9F1" w:rsidR="00EB42BD" w:rsidRPr="0083790A" w:rsidRDefault="0062488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Daniel F. Perkins,</w:t>
      </w:r>
      <w:r w:rsidR="00361EBA">
        <w:rPr>
          <w:rFonts w:ascii="Arial" w:eastAsia="Times New Roman" w:hAnsi="Arial" w:cs="Arial"/>
          <w:sz w:val="20"/>
          <w:szCs w:val="20"/>
        </w:rPr>
        <w:t xml:space="preserve"> </w:t>
      </w:r>
      <w:r w:rsidR="00FF27E4">
        <w:rPr>
          <w:rFonts w:ascii="Arial" w:eastAsia="Times New Roman" w:hAnsi="Arial" w:cs="Arial"/>
          <w:sz w:val="20"/>
          <w:szCs w:val="20"/>
        </w:rPr>
        <w:t>and</w:t>
      </w:r>
      <w:r w:rsidR="00361EBA">
        <w:rPr>
          <w:rFonts w:ascii="Arial" w:eastAsia="Times New Roman" w:hAnsi="Arial" w:cs="Arial"/>
          <w:sz w:val="20"/>
          <w:szCs w:val="20"/>
        </w:rPr>
        <w:t xml:space="preserve"> Kimberly J. McCarthy</w:t>
      </w:r>
    </w:p>
    <w:p w14:paraId="29DB496A" w14:textId="518E659B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7A873DFE" w14:textId="5EDCCA3E" w:rsidR="00624889" w:rsidRDefault="00EB42BD" w:rsidP="00FF27E4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28F9E17" w14:textId="3AB9986A" w:rsidR="00FF27E4" w:rsidRPr="00FF27E4" w:rsidRDefault="00624889" w:rsidP="00FF27E4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FF27E4">
        <w:rPr>
          <w:rFonts w:ascii="Arial" w:hAnsi="Arial" w:cs="Arial"/>
          <w:sz w:val="20"/>
          <w:szCs w:val="20"/>
        </w:rPr>
        <w:t xml:space="preserve">The Pennsylvania State University, United States </w:t>
      </w:r>
    </w:p>
    <w:p w14:paraId="785D7213" w14:textId="20F7EA7C" w:rsidR="00FF27E4" w:rsidRPr="00FF27E4" w:rsidRDefault="00624889" w:rsidP="00FF27E4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FF27E4">
        <w:rPr>
          <w:rFonts w:ascii="Arial" w:hAnsi="Arial" w:cs="Arial"/>
          <w:sz w:val="20"/>
          <w:szCs w:val="20"/>
        </w:rPr>
        <w:t xml:space="preserve">Children, Youth, and Families At-Risk Professional Development and Technical Assistance Center (CYFAR PDTA Center), </w:t>
      </w:r>
    </w:p>
    <w:p w14:paraId="28EFE90C" w14:textId="57DA501B" w:rsidR="0083790A" w:rsidRPr="00FF27E4" w:rsidRDefault="00624889" w:rsidP="00FF27E4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F27E4">
        <w:rPr>
          <w:rFonts w:ascii="Arial" w:hAnsi="Arial" w:cs="Arial"/>
          <w:sz w:val="20"/>
          <w:szCs w:val="20"/>
        </w:rPr>
        <w:t>Clearinghouse for Military Family Readiness</w:t>
      </w:r>
    </w:p>
    <w:p w14:paraId="44EC24DD" w14:textId="42B5A18D" w:rsidR="00796ABC" w:rsidRPr="0083790A" w:rsidRDefault="00796ABC" w:rsidP="00FF27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95EDB39" w:rsidR="00796ABC" w:rsidRPr="0083790A" w:rsidRDefault="00624889" w:rsidP="00FF27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</w:t>
      </w:r>
    </w:p>
    <w:p w14:paraId="6342468C" w14:textId="77777777" w:rsidR="00796ABC" w:rsidRDefault="00796ABC" w:rsidP="00FF27E4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43732D7" w14:textId="0388EFCE" w:rsidR="00804108" w:rsidRDefault="003B4148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87B5F44" w14:textId="12AB92F7" w:rsidR="00E3114C" w:rsidRDefault="00790C0E" w:rsidP="00FF27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CYFAR PDTA Center promot</w:t>
      </w:r>
      <w:r w:rsidR="00CD1554">
        <w:rPr>
          <w:rFonts w:ascii="Arial" w:hAnsi="Arial" w:cs="Arial"/>
          <w:sz w:val="20"/>
          <w:szCs w:val="20"/>
          <w:lang w:val="en-AU"/>
        </w:rPr>
        <w:t>es</w:t>
      </w:r>
      <w:r>
        <w:rPr>
          <w:rFonts w:ascii="Arial" w:hAnsi="Arial" w:cs="Arial"/>
          <w:sz w:val="20"/>
          <w:szCs w:val="20"/>
          <w:lang w:val="en-AU"/>
        </w:rPr>
        <w:t xml:space="preserve"> implementation, evaluation, and sustainability of projects </w:t>
      </w:r>
      <w:r w:rsidR="00C90DE6">
        <w:rPr>
          <w:rFonts w:ascii="Arial" w:hAnsi="Arial" w:cs="Arial"/>
          <w:sz w:val="20"/>
          <w:szCs w:val="20"/>
          <w:lang w:val="en-AU"/>
        </w:rPr>
        <w:t xml:space="preserve">that help </w:t>
      </w:r>
      <w:r>
        <w:rPr>
          <w:rFonts w:ascii="Arial" w:hAnsi="Arial" w:cs="Arial"/>
          <w:sz w:val="20"/>
          <w:szCs w:val="20"/>
          <w:lang w:val="en-AU"/>
        </w:rPr>
        <w:t>low-resource youth</w:t>
      </w:r>
      <w:r w:rsidR="00F5233D">
        <w:rPr>
          <w:rFonts w:ascii="Arial" w:hAnsi="Arial" w:cs="Arial"/>
          <w:sz w:val="20"/>
          <w:szCs w:val="20"/>
          <w:lang w:val="en-AU"/>
        </w:rPr>
        <w:t>/</w:t>
      </w:r>
      <w:r>
        <w:rPr>
          <w:rFonts w:ascii="Arial" w:hAnsi="Arial" w:cs="Arial"/>
          <w:sz w:val="20"/>
          <w:szCs w:val="20"/>
          <w:lang w:val="en-AU"/>
        </w:rPr>
        <w:t>families le</w:t>
      </w:r>
      <w:r w:rsidR="00CD1554">
        <w:rPr>
          <w:rFonts w:ascii="Arial" w:hAnsi="Arial" w:cs="Arial"/>
          <w:sz w:val="20"/>
          <w:szCs w:val="20"/>
          <w:lang w:val="en-AU"/>
        </w:rPr>
        <w:t>a</w:t>
      </w:r>
      <w:r>
        <w:rPr>
          <w:rFonts w:ascii="Arial" w:hAnsi="Arial" w:cs="Arial"/>
          <w:sz w:val="20"/>
          <w:szCs w:val="20"/>
          <w:lang w:val="en-AU"/>
        </w:rPr>
        <w:t>d healthy, contributing lives.</w:t>
      </w:r>
      <w:r w:rsidR="00C93FF9">
        <w:rPr>
          <w:rFonts w:ascii="Arial" w:hAnsi="Arial" w:cs="Arial"/>
          <w:sz w:val="20"/>
          <w:szCs w:val="20"/>
          <w:lang w:val="en-AU"/>
        </w:rPr>
        <w:t xml:space="preserve"> </w:t>
      </w:r>
      <w:r w:rsidR="00C90DE6">
        <w:rPr>
          <w:rFonts w:ascii="Arial" w:hAnsi="Arial" w:cs="Arial"/>
          <w:sz w:val="20"/>
          <w:szCs w:val="20"/>
          <w:lang w:val="en-AU"/>
        </w:rPr>
        <w:t>Coaches</w:t>
      </w:r>
      <w:r w:rsidR="00C93FF9">
        <w:rPr>
          <w:rFonts w:ascii="Arial" w:hAnsi="Arial" w:cs="Arial"/>
          <w:sz w:val="20"/>
          <w:szCs w:val="20"/>
          <w:lang w:val="en-AU"/>
        </w:rPr>
        <w:t xml:space="preserve"> </w:t>
      </w:r>
      <w:r w:rsidR="00C90DE6">
        <w:rPr>
          <w:rFonts w:ascii="Arial" w:hAnsi="Arial" w:cs="Arial"/>
          <w:sz w:val="20"/>
          <w:szCs w:val="20"/>
          <w:lang w:val="en-AU"/>
        </w:rPr>
        <w:t>guide</w:t>
      </w:r>
      <w:r>
        <w:rPr>
          <w:rFonts w:ascii="Arial" w:hAnsi="Arial" w:cs="Arial"/>
          <w:sz w:val="20"/>
          <w:szCs w:val="20"/>
          <w:lang w:val="en-AU"/>
        </w:rPr>
        <w:t xml:space="preserve"> projects towards demonstrated outcomes, institutionalization, and continued participant impacts. </w:t>
      </w:r>
      <w:r w:rsidR="00804108">
        <w:rPr>
          <w:rFonts w:ascii="Arial" w:hAnsi="Arial" w:cs="Arial"/>
          <w:sz w:val="20"/>
          <w:szCs w:val="20"/>
          <w:lang w:val="en-AU"/>
        </w:rPr>
        <w:t xml:space="preserve">Coaches </w:t>
      </w:r>
      <w:r w:rsidR="00C90DE6">
        <w:rPr>
          <w:rFonts w:ascii="Arial" w:hAnsi="Arial" w:cs="Arial"/>
          <w:sz w:val="20"/>
          <w:szCs w:val="20"/>
          <w:lang w:val="en-AU"/>
        </w:rPr>
        <w:t>use</w:t>
      </w:r>
      <w:r w:rsidR="00804108">
        <w:rPr>
          <w:rFonts w:ascii="Arial" w:hAnsi="Arial" w:cs="Arial"/>
          <w:sz w:val="20"/>
          <w:szCs w:val="20"/>
          <w:lang w:val="en-AU"/>
        </w:rPr>
        <w:t xml:space="preserve"> a </w:t>
      </w:r>
      <w:r>
        <w:rPr>
          <w:rFonts w:ascii="Arial" w:hAnsi="Arial" w:cs="Arial"/>
          <w:sz w:val="20"/>
          <w:szCs w:val="20"/>
          <w:lang w:val="en-AU"/>
        </w:rPr>
        <w:t xml:space="preserve">sustainability </w:t>
      </w:r>
      <w:r w:rsidR="00CD1554">
        <w:rPr>
          <w:rFonts w:ascii="Arial" w:hAnsi="Arial" w:cs="Arial"/>
          <w:sz w:val="20"/>
          <w:szCs w:val="20"/>
          <w:lang w:val="en-AU"/>
        </w:rPr>
        <w:t>toolkit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804108">
        <w:rPr>
          <w:rFonts w:ascii="Arial" w:hAnsi="Arial" w:cs="Arial"/>
          <w:sz w:val="20"/>
          <w:szCs w:val="20"/>
          <w:lang w:val="en-AU"/>
        </w:rPr>
        <w:t xml:space="preserve">to </w:t>
      </w:r>
      <w:r>
        <w:rPr>
          <w:rFonts w:ascii="Arial" w:hAnsi="Arial" w:cs="Arial"/>
          <w:sz w:val="20"/>
          <w:szCs w:val="20"/>
          <w:lang w:val="en-AU"/>
        </w:rPr>
        <w:t>mov</w:t>
      </w:r>
      <w:r w:rsidR="00804108">
        <w:rPr>
          <w:rFonts w:ascii="Arial" w:hAnsi="Arial" w:cs="Arial"/>
          <w:sz w:val="20"/>
          <w:szCs w:val="20"/>
          <w:lang w:val="en-AU"/>
        </w:rPr>
        <w:t>e</w:t>
      </w:r>
      <w:r>
        <w:rPr>
          <w:rFonts w:ascii="Arial" w:hAnsi="Arial" w:cs="Arial"/>
          <w:sz w:val="20"/>
          <w:szCs w:val="20"/>
          <w:lang w:val="en-AU"/>
        </w:rPr>
        <w:t xml:space="preserve"> projects from</w:t>
      </w:r>
      <w:r w:rsidR="00804108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organizational development </w:t>
      </w:r>
      <w:r w:rsidR="00E3114C">
        <w:rPr>
          <w:rFonts w:ascii="Arial" w:hAnsi="Arial" w:cs="Arial"/>
          <w:sz w:val="20"/>
          <w:szCs w:val="20"/>
          <w:lang w:val="en-AU"/>
        </w:rPr>
        <w:t>(e.g., infrastructure; collaborative relationships; program effectiveness</w:t>
      </w:r>
      <w:r w:rsidR="00C90DE6">
        <w:rPr>
          <w:rFonts w:ascii="Arial" w:hAnsi="Arial" w:cs="Arial"/>
          <w:sz w:val="20"/>
          <w:szCs w:val="20"/>
          <w:lang w:val="en-AU"/>
        </w:rPr>
        <w:t>;</w:t>
      </w:r>
      <w:r w:rsidR="00E3114C">
        <w:rPr>
          <w:rFonts w:ascii="Arial" w:hAnsi="Arial" w:cs="Arial"/>
          <w:sz w:val="20"/>
          <w:szCs w:val="20"/>
          <w:lang w:val="en-AU"/>
        </w:rPr>
        <w:t xml:space="preserve"> evaluation; ownership) </w:t>
      </w:r>
      <w:r>
        <w:rPr>
          <w:rFonts w:ascii="Arial" w:hAnsi="Arial" w:cs="Arial"/>
          <w:sz w:val="20"/>
          <w:szCs w:val="20"/>
          <w:lang w:val="en-AU"/>
        </w:rPr>
        <w:t>to</w:t>
      </w:r>
      <w:r w:rsidR="00E3114C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fund development</w:t>
      </w:r>
      <w:r w:rsidR="00E3114C">
        <w:rPr>
          <w:rFonts w:ascii="Arial" w:hAnsi="Arial" w:cs="Arial"/>
          <w:sz w:val="20"/>
          <w:szCs w:val="20"/>
          <w:lang w:val="en-AU"/>
        </w:rPr>
        <w:t xml:space="preserve"> (e.g., case for funding; approach strategy; </w:t>
      </w:r>
      <w:r w:rsidR="00C90DE6">
        <w:rPr>
          <w:rFonts w:ascii="Arial" w:hAnsi="Arial" w:cs="Arial"/>
          <w:sz w:val="20"/>
          <w:szCs w:val="20"/>
          <w:lang w:val="en-AU"/>
        </w:rPr>
        <w:t xml:space="preserve">fund </w:t>
      </w:r>
      <w:r w:rsidR="00E3114C">
        <w:rPr>
          <w:rFonts w:ascii="Arial" w:hAnsi="Arial" w:cs="Arial"/>
          <w:sz w:val="20"/>
          <w:szCs w:val="20"/>
          <w:lang w:val="en-AU"/>
        </w:rPr>
        <w:t>diversification)</w:t>
      </w:r>
      <w:r>
        <w:rPr>
          <w:rFonts w:ascii="Arial" w:hAnsi="Arial" w:cs="Arial"/>
          <w:sz w:val="20"/>
          <w:szCs w:val="20"/>
          <w:lang w:val="en-AU"/>
        </w:rPr>
        <w:t xml:space="preserve">. </w:t>
      </w:r>
      <w:r w:rsidR="00B84959">
        <w:rPr>
          <w:rFonts w:ascii="Arial" w:hAnsi="Arial" w:cs="Arial"/>
          <w:sz w:val="20"/>
          <w:szCs w:val="20"/>
          <w:lang w:val="en-AU"/>
        </w:rPr>
        <w:t>A</w:t>
      </w:r>
      <w:r w:rsidR="00E3114C">
        <w:rPr>
          <w:rFonts w:ascii="Arial" w:hAnsi="Arial" w:cs="Arial"/>
          <w:sz w:val="20"/>
          <w:szCs w:val="20"/>
          <w:lang w:val="en-AU"/>
        </w:rPr>
        <w:t xml:space="preserve">n online </w:t>
      </w:r>
      <w:r w:rsidR="00F5233D">
        <w:rPr>
          <w:rFonts w:ascii="Arial" w:hAnsi="Arial" w:cs="Arial"/>
          <w:sz w:val="20"/>
          <w:szCs w:val="20"/>
          <w:lang w:val="en-AU"/>
        </w:rPr>
        <w:t xml:space="preserve">tool </w:t>
      </w:r>
      <w:r w:rsidR="00B84959">
        <w:rPr>
          <w:rFonts w:ascii="Arial" w:hAnsi="Arial" w:cs="Arial"/>
          <w:sz w:val="20"/>
          <w:szCs w:val="20"/>
          <w:lang w:val="en-AU"/>
        </w:rPr>
        <w:t>allows</w:t>
      </w:r>
      <w:r w:rsidR="00C90DE6">
        <w:rPr>
          <w:rFonts w:ascii="Arial" w:hAnsi="Arial" w:cs="Arial"/>
          <w:sz w:val="20"/>
          <w:szCs w:val="20"/>
          <w:lang w:val="en-AU"/>
        </w:rPr>
        <w:t xml:space="preserve"> projects</w:t>
      </w:r>
      <w:r>
        <w:rPr>
          <w:rFonts w:ascii="Arial" w:hAnsi="Arial" w:cs="Arial"/>
          <w:sz w:val="20"/>
          <w:szCs w:val="20"/>
          <w:lang w:val="en-AU"/>
        </w:rPr>
        <w:t xml:space="preserve"> to rate themselves on </w:t>
      </w:r>
      <w:r w:rsidR="00CD1554">
        <w:rPr>
          <w:rFonts w:ascii="Arial" w:hAnsi="Arial" w:cs="Arial"/>
          <w:sz w:val="20"/>
          <w:szCs w:val="20"/>
          <w:lang w:val="en-AU"/>
        </w:rPr>
        <w:t>14</w:t>
      </w:r>
      <w:r>
        <w:rPr>
          <w:rFonts w:ascii="Arial" w:hAnsi="Arial" w:cs="Arial"/>
          <w:sz w:val="20"/>
          <w:szCs w:val="20"/>
          <w:lang w:val="en-AU"/>
        </w:rPr>
        <w:t xml:space="preserve"> sustainability</w:t>
      </w:r>
      <w:r w:rsidR="00C90DE6">
        <w:rPr>
          <w:rFonts w:ascii="Arial" w:hAnsi="Arial" w:cs="Arial"/>
          <w:sz w:val="20"/>
          <w:szCs w:val="20"/>
          <w:lang w:val="en-AU"/>
        </w:rPr>
        <w:t xml:space="preserve"> elements</w:t>
      </w:r>
      <w:r w:rsidR="00F5233D">
        <w:rPr>
          <w:rFonts w:ascii="Arial" w:hAnsi="Arial" w:cs="Arial"/>
          <w:sz w:val="20"/>
          <w:szCs w:val="20"/>
          <w:lang w:val="en-AU"/>
        </w:rPr>
        <w:t>; Results provide direction for sustainability steps.</w:t>
      </w:r>
    </w:p>
    <w:p w14:paraId="2C3F27B4" w14:textId="11805599" w:rsidR="00E3114C" w:rsidRPr="0083790A" w:rsidRDefault="00E3114C" w:rsidP="00FF27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358FA6BF" w:rsidR="007231EB" w:rsidRDefault="0083790A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C808CC0" w14:textId="5AA01371" w:rsidR="00804108" w:rsidRPr="0083790A" w:rsidRDefault="00C44075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</w:t>
      </w:r>
      <w:r w:rsidR="00804108">
        <w:rPr>
          <w:rFonts w:ascii="Arial" w:hAnsi="Arial" w:cs="Arial"/>
          <w:sz w:val="20"/>
          <w:szCs w:val="20"/>
          <w:lang w:val="en-AU"/>
        </w:rPr>
        <w:t>he CYFAR PDTA Center’s</w:t>
      </w:r>
      <w:r w:rsidR="00361EBA">
        <w:rPr>
          <w:rFonts w:ascii="Arial" w:hAnsi="Arial" w:cs="Arial"/>
          <w:sz w:val="20"/>
          <w:szCs w:val="20"/>
          <w:lang w:val="en-AU"/>
        </w:rPr>
        <w:t xml:space="preserve"> coaching model and </w:t>
      </w:r>
      <w:r w:rsidR="00804108">
        <w:rPr>
          <w:rFonts w:ascii="Arial" w:hAnsi="Arial" w:cs="Arial"/>
          <w:sz w:val="20"/>
          <w:szCs w:val="20"/>
          <w:lang w:val="en-AU"/>
        </w:rPr>
        <w:t xml:space="preserve">sustainability toolkit </w:t>
      </w:r>
      <w:r w:rsidR="00C93FF9">
        <w:rPr>
          <w:rFonts w:ascii="Arial" w:hAnsi="Arial" w:cs="Arial"/>
          <w:sz w:val="20"/>
          <w:szCs w:val="20"/>
          <w:lang w:val="en-AU"/>
        </w:rPr>
        <w:t>were built</w:t>
      </w:r>
      <w:r w:rsidR="00804108">
        <w:rPr>
          <w:rFonts w:ascii="Arial" w:hAnsi="Arial" w:cs="Arial"/>
          <w:sz w:val="20"/>
          <w:szCs w:val="20"/>
          <w:lang w:val="en-AU"/>
        </w:rPr>
        <w:t xml:space="preserve"> on evidence-</w:t>
      </w:r>
      <w:r w:rsidR="00361EBA">
        <w:rPr>
          <w:rFonts w:ascii="Arial" w:hAnsi="Arial" w:cs="Arial"/>
          <w:sz w:val="20"/>
          <w:szCs w:val="20"/>
          <w:lang w:val="en-AU"/>
        </w:rPr>
        <w:t>inform</w:t>
      </w:r>
      <w:r w:rsidR="00804108">
        <w:rPr>
          <w:rFonts w:ascii="Arial" w:hAnsi="Arial" w:cs="Arial"/>
          <w:sz w:val="20"/>
          <w:szCs w:val="20"/>
          <w:lang w:val="en-AU"/>
        </w:rPr>
        <w:t xml:space="preserve">ed practices derived from </w:t>
      </w:r>
      <w:r w:rsidR="000567EC">
        <w:rPr>
          <w:rFonts w:ascii="Arial" w:hAnsi="Arial" w:cs="Arial"/>
          <w:sz w:val="20"/>
          <w:szCs w:val="20"/>
          <w:lang w:val="en-AU"/>
        </w:rPr>
        <w:t>research literature. CYFAR projects rate coaching practices</w:t>
      </w:r>
      <w:r w:rsidR="00B84959">
        <w:rPr>
          <w:rFonts w:ascii="Arial" w:hAnsi="Arial" w:cs="Arial"/>
          <w:sz w:val="20"/>
          <w:szCs w:val="20"/>
          <w:lang w:val="en-AU"/>
        </w:rPr>
        <w:t xml:space="preserve"> and</w:t>
      </w:r>
      <w:r w:rsidR="000567EC">
        <w:rPr>
          <w:rFonts w:ascii="Arial" w:hAnsi="Arial" w:cs="Arial"/>
          <w:sz w:val="20"/>
          <w:szCs w:val="20"/>
          <w:lang w:val="en-AU"/>
        </w:rPr>
        <w:t xml:space="preserve"> their </w:t>
      </w:r>
      <w:r w:rsidR="00C93FF9">
        <w:rPr>
          <w:rFonts w:ascii="Arial" w:hAnsi="Arial" w:cs="Arial"/>
          <w:sz w:val="20"/>
          <w:szCs w:val="20"/>
          <w:lang w:val="en-AU"/>
        </w:rPr>
        <w:t xml:space="preserve">own </w:t>
      </w:r>
      <w:r w:rsidR="000567EC">
        <w:rPr>
          <w:rFonts w:ascii="Arial" w:hAnsi="Arial" w:cs="Arial"/>
          <w:sz w:val="20"/>
          <w:szCs w:val="20"/>
          <w:lang w:val="en-AU"/>
        </w:rPr>
        <w:t xml:space="preserve">implementation progress and sustainability annually through an online survey. In addition, data is </w:t>
      </w:r>
      <w:r w:rsidR="00B84959">
        <w:rPr>
          <w:rFonts w:ascii="Arial" w:hAnsi="Arial" w:cs="Arial"/>
          <w:sz w:val="20"/>
          <w:szCs w:val="20"/>
          <w:lang w:val="en-AU"/>
        </w:rPr>
        <w:t>c</w:t>
      </w:r>
      <w:r w:rsidR="000567EC">
        <w:rPr>
          <w:rFonts w:ascii="Arial" w:hAnsi="Arial" w:cs="Arial"/>
          <w:sz w:val="20"/>
          <w:szCs w:val="20"/>
          <w:lang w:val="en-AU"/>
        </w:rPr>
        <w:t>ollected on coaches’ utilization of each sustainability toolkit item</w:t>
      </w:r>
      <w:r w:rsidR="00B84959">
        <w:rPr>
          <w:rFonts w:ascii="Arial" w:hAnsi="Arial" w:cs="Arial"/>
          <w:sz w:val="20"/>
          <w:szCs w:val="20"/>
          <w:lang w:val="en-AU"/>
        </w:rPr>
        <w:t>. R</w:t>
      </w:r>
      <w:r w:rsidR="000567EC">
        <w:rPr>
          <w:rFonts w:ascii="Arial" w:hAnsi="Arial" w:cs="Arial"/>
          <w:sz w:val="20"/>
          <w:szCs w:val="20"/>
          <w:lang w:val="en-AU"/>
        </w:rPr>
        <w:t xml:space="preserve">esponses to the online </w:t>
      </w:r>
      <w:r w:rsidR="00B84959">
        <w:rPr>
          <w:rFonts w:ascii="Arial" w:hAnsi="Arial" w:cs="Arial"/>
          <w:sz w:val="20"/>
          <w:szCs w:val="20"/>
          <w:lang w:val="en-AU"/>
        </w:rPr>
        <w:t xml:space="preserve">assessment tool, the </w:t>
      </w:r>
      <w:r w:rsidR="000567EC">
        <w:rPr>
          <w:rFonts w:ascii="Arial" w:hAnsi="Arial" w:cs="Arial"/>
          <w:sz w:val="20"/>
          <w:szCs w:val="20"/>
          <w:lang w:val="en-AU"/>
        </w:rPr>
        <w:t>Spider</w:t>
      </w:r>
      <w:r>
        <w:rPr>
          <w:rFonts w:ascii="Arial" w:hAnsi="Arial" w:cs="Arial"/>
          <w:sz w:val="20"/>
          <w:szCs w:val="20"/>
          <w:lang w:val="en-AU"/>
        </w:rPr>
        <w:t xml:space="preserve"> W</w:t>
      </w:r>
      <w:r w:rsidR="000567EC">
        <w:rPr>
          <w:rFonts w:ascii="Arial" w:hAnsi="Arial" w:cs="Arial"/>
          <w:sz w:val="20"/>
          <w:szCs w:val="20"/>
          <w:lang w:val="en-AU"/>
        </w:rPr>
        <w:t>eb Analysis Tool for Sustainability</w:t>
      </w:r>
      <w:r w:rsidR="00B84959">
        <w:rPr>
          <w:rFonts w:ascii="Arial" w:hAnsi="Arial" w:cs="Arial"/>
          <w:sz w:val="20"/>
          <w:szCs w:val="20"/>
          <w:lang w:val="en-AU"/>
        </w:rPr>
        <w:t>,</w:t>
      </w:r>
      <w:r w:rsidR="000567EC">
        <w:rPr>
          <w:rFonts w:ascii="Arial" w:hAnsi="Arial" w:cs="Arial"/>
          <w:sz w:val="20"/>
          <w:szCs w:val="20"/>
          <w:lang w:val="en-AU"/>
        </w:rPr>
        <w:t xml:space="preserve"> will be available </w:t>
      </w:r>
      <w:r w:rsidR="00E3114C">
        <w:rPr>
          <w:rFonts w:ascii="Arial" w:hAnsi="Arial" w:cs="Arial"/>
          <w:sz w:val="20"/>
          <w:szCs w:val="20"/>
          <w:lang w:val="en-AU"/>
        </w:rPr>
        <w:t xml:space="preserve">in the future </w:t>
      </w:r>
      <w:r w:rsidR="000567EC">
        <w:rPr>
          <w:rFonts w:ascii="Arial" w:hAnsi="Arial" w:cs="Arial"/>
          <w:sz w:val="20"/>
          <w:szCs w:val="20"/>
          <w:lang w:val="en-AU"/>
        </w:rPr>
        <w:t xml:space="preserve">to assess </w:t>
      </w:r>
      <w:r w:rsidR="00E3114C">
        <w:rPr>
          <w:rFonts w:ascii="Arial" w:hAnsi="Arial" w:cs="Arial"/>
          <w:sz w:val="20"/>
          <w:szCs w:val="20"/>
          <w:lang w:val="en-AU"/>
        </w:rPr>
        <w:t xml:space="preserve">sustainability factors for </w:t>
      </w:r>
      <w:r w:rsidR="000567EC">
        <w:rPr>
          <w:rFonts w:ascii="Arial" w:hAnsi="Arial" w:cs="Arial"/>
          <w:sz w:val="20"/>
          <w:szCs w:val="20"/>
          <w:lang w:val="en-AU"/>
        </w:rPr>
        <w:t xml:space="preserve">both individual </w:t>
      </w:r>
      <w:r w:rsidR="00E3114C">
        <w:rPr>
          <w:rFonts w:ascii="Arial" w:hAnsi="Arial" w:cs="Arial"/>
          <w:sz w:val="20"/>
          <w:szCs w:val="20"/>
          <w:lang w:val="en-AU"/>
        </w:rPr>
        <w:t xml:space="preserve">CYFAR </w:t>
      </w:r>
      <w:r w:rsidR="000567EC">
        <w:rPr>
          <w:rFonts w:ascii="Arial" w:hAnsi="Arial" w:cs="Arial"/>
          <w:sz w:val="20"/>
          <w:szCs w:val="20"/>
          <w:lang w:val="en-AU"/>
        </w:rPr>
        <w:t>project</w:t>
      </w:r>
      <w:r w:rsidR="00E3114C">
        <w:rPr>
          <w:rFonts w:ascii="Arial" w:hAnsi="Arial" w:cs="Arial"/>
          <w:sz w:val="20"/>
          <w:szCs w:val="20"/>
          <w:lang w:val="en-AU"/>
        </w:rPr>
        <w:t>s</w:t>
      </w:r>
      <w:r w:rsidR="000567EC">
        <w:rPr>
          <w:rFonts w:ascii="Arial" w:hAnsi="Arial" w:cs="Arial"/>
          <w:sz w:val="20"/>
          <w:szCs w:val="20"/>
          <w:lang w:val="en-AU"/>
        </w:rPr>
        <w:t xml:space="preserve"> and </w:t>
      </w:r>
      <w:r w:rsidR="00E3114C">
        <w:rPr>
          <w:rFonts w:ascii="Arial" w:hAnsi="Arial" w:cs="Arial"/>
          <w:sz w:val="20"/>
          <w:szCs w:val="20"/>
          <w:lang w:val="en-AU"/>
        </w:rPr>
        <w:t xml:space="preserve">the </w:t>
      </w:r>
      <w:r w:rsidR="000567EC">
        <w:rPr>
          <w:rFonts w:ascii="Arial" w:hAnsi="Arial" w:cs="Arial"/>
          <w:sz w:val="20"/>
          <w:szCs w:val="20"/>
          <w:lang w:val="en-AU"/>
        </w:rPr>
        <w:t xml:space="preserve">CYFAR initiative </w:t>
      </w:r>
      <w:r w:rsidR="00E3114C">
        <w:rPr>
          <w:rFonts w:ascii="Arial" w:hAnsi="Arial" w:cs="Arial"/>
          <w:sz w:val="20"/>
          <w:szCs w:val="20"/>
          <w:lang w:val="en-AU"/>
        </w:rPr>
        <w:t>as a whole</w:t>
      </w:r>
      <w:r w:rsidR="000567EC">
        <w:rPr>
          <w:rFonts w:ascii="Arial" w:hAnsi="Arial" w:cs="Arial"/>
          <w:sz w:val="20"/>
          <w:szCs w:val="20"/>
          <w:lang w:val="en-AU"/>
        </w:rPr>
        <w:t>.</w:t>
      </w:r>
      <w:r w:rsidR="00C93FF9">
        <w:rPr>
          <w:rFonts w:ascii="Arial" w:hAnsi="Arial" w:cs="Arial"/>
          <w:sz w:val="20"/>
          <w:szCs w:val="20"/>
          <w:lang w:val="en-AU"/>
        </w:rPr>
        <w:t xml:space="preserve"> The CYFAR initiative began in 1991, so there is also historical data published by Mancini, Marek, &amp; Brock. </w:t>
      </w:r>
    </w:p>
    <w:p w14:paraId="32B92438" w14:textId="77777777" w:rsidR="007231EB" w:rsidRPr="0083790A" w:rsidRDefault="007231EB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DE4AAC2" w14:textId="6E51073D" w:rsidR="00C93FF9" w:rsidRDefault="0083790A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0B67DDCE" w:rsidR="007231EB" w:rsidRDefault="00C93FF9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Initial </w:t>
      </w:r>
      <w:r w:rsidR="00C44075">
        <w:rPr>
          <w:rFonts w:ascii="Arial" w:hAnsi="Arial" w:cs="Arial"/>
          <w:sz w:val="20"/>
          <w:szCs w:val="20"/>
          <w:lang w:val="en-AU"/>
        </w:rPr>
        <w:t xml:space="preserve">coaching </w:t>
      </w:r>
      <w:r>
        <w:rPr>
          <w:rFonts w:ascii="Arial" w:hAnsi="Arial" w:cs="Arial"/>
          <w:sz w:val="20"/>
          <w:szCs w:val="20"/>
          <w:lang w:val="en-AU"/>
        </w:rPr>
        <w:t xml:space="preserve">results were published in </w:t>
      </w:r>
      <w:r w:rsidRPr="000567EC">
        <w:rPr>
          <w:rFonts w:ascii="Arial" w:hAnsi="Arial" w:cs="Arial"/>
          <w:i/>
          <w:sz w:val="20"/>
          <w:szCs w:val="20"/>
          <w:lang w:val="en-AU"/>
        </w:rPr>
        <w:t>Evaluation and Program Planning</w:t>
      </w:r>
      <w:r>
        <w:rPr>
          <w:rFonts w:ascii="Arial" w:hAnsi="Arial" w:cs="Arial"/>
          <w:sz w:val="20"/>
          <w:szCs w:val="20"/>
          <w:lang w:val="en-AU"/>
        </w:rPr>
        <w:t xml:space="preserve"> (Olsen, McCarthy, Perkins, &amp; Borden, 2017)</w:t>
      </w:r>
      <w:r w:rsidR="0099449A">
        <w:rPr>
          <w:rFonts w:ascii="Arial" w:hAnsi="Arial" w:cs="Arial"/>
          <w:sz w:val="20"/>
          <w:szCs w:val="20"/>
          <w:lang w:val="en-AU"/>
        </w:rPr>
        <w:t>; A</w:t>
      </w:r>
      <w:r>
        <w:rPr>
          <w:rFonts w:ascii="Arial" w:hAnsi="Arial" w:cs="Arial"/>
          <w:sz w:val="20"/>
          <w:szCs w:val="20"/>
          <w:lang w:val="en-AU"/>
        </w:rPr>
        <w:t xml:space="preserve"> more comprehensive analysis is complete and being submitted for peer-review. </w:t>
      </w:r>
      <w:r w:rsidR="00C44075">
        <w:rPr>
          <w:rFonts w:ascii="Arial" w:hAnsi="Arial" w:cs="Arial"/>
          <w:sz w:val="20"/>
          <w:szCs w:val="20"/>
          <w:lang w:val="en-AU"/>
        </w:rPr>
        <w:t>Findings demonstrate: growth in coaching skills; satisfaction with coaching interactions; strengthened coach-project relationships from on-site visits; and increased implementation progress and stakeholder support.</w:t>
      </w:r>
    </w:p>
    <w:p w14:paraId="279594B1" w14:textId="307621BE" w:rsidR="000216FA" w:rsidRDefault="000216FA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EF94EE4" w14:textId="2AB4DD7C" w:rsidR="000216FA" w:rsidRPr="0083790A" w:rsidRDefault="00CD1554" w:rsidP="00FF27E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</w:t>
      </w:r>
      <w:r w:rsidR="000216FA">
        <w:rPr>
          <w:rFonts w:ascii="Arial" w:hAnsi="Arial" w:cs="Arial"/>
          <w:sz w:val="20"/>
          <w:szCs w:val="20"/>
          <w:lang w:val="en-AU"/>
        </w:rPr>
        <w:t>he proposed presentation will: introduce the coaching model; share the evidence-</w:t>
      </w:r>
      <w:r w:rsidR="0099449A">
        <w:rPr>
          <w:rFonts w:ascii="Arial" w:hAnsi="Arial" w:cs="Arial"/>
          <w:sz w:val="20"/>
          <w:szCs w:val="20"/>
          <w:lang w:val="en-AU"/>
        </w:rPr>
        <w:t>informed</w:t>
      </w:r>
      <w:r w:rsidR="000216FA">
        <w:rPr>
          <w:rFonts w:ascii="Arial" w:hAnsi="Arial" w:cs="Arial"/>
          <w:sz w:val="20"/>
          <w:szCs w:val="20"/>
          <w:lang w:val="en-AU"/>
        </w:rPr>
        <w:t xml:space="preserve"> practices within the sustainability toolkit; provide a </w:t>
      </w:r>
      <w:r>
        <w:rPr>
          <w:rFonts w:ascii="Arial" w:hAnsi="Arial" w:cs="Arial"/>
          <w:sz w:val="20"/>
          <w:szCs w:val="20"/>
          <w:lang w:val="en-AU"/>
        </w:rPr>
        <w:t>Spider Web</w:t>
      </w:r>
      <w:r w:rsidR="000216FA">
        <w:rPr>
          <w:rFonts w:ascii="Arial" w:hAnsi="Arial" w:cs="Arial"/>
          <w:sz w:val="20"/>
          <w:szCs w:val="20"/>
          <w:lang w:val="en-AU"/>
        </w:rPr>
        <w:t xml:space="preserve"> demonstration</w:t>
      </w:r>
      <w:r w:rsidR="0099449A">
        <w:rPr>
          <w:rFonts w:ascii="Arial" w:hAnsi="Arial" w:cs="Arial"/>
          <w:sz w:val="20"/>
          <w:szCs w:val="20"/>
          <w:lang w:val="en-AU"/>
        </w:rPr>
        <w:t>; and</w:t>
      </w:r>
      <w:r w:rsidR="0099449A" w:rsidRPr="0099449A">
        <w:rPr>
          <w:rFonts w:ascii="Arial" w:hAnsi="Arial" w:cs="Arial"/>
          <w:sz w:val="20"/>
          <w:szCs w:val="20"/>
          <w:lang w:val="en-AU"/>
        </w:rPr>
        <w:t xml:space="preserve"> </w:t>
      </w:r>
      <w:r w:rsidR="0099449A">
        <w:rPr>
          <w:rFonts w:ascii="Arial" w:hAnsi="Arial" w:cs="Arial"/>
          <w:sz w:val="20"/>
          <w:szCs w:val="20"/>
          <w:lang w:val="en-AU"/>
        </w:rPr>
        <w:t>highlight findings</w:t>
      </w:r>
      <w:r w:rsidR="000216FA">
        <w:rPr>
          <w:rFonts w:ascii="Arial" w:hAnsi="Arial" w:cs="Arial"/>
          <w:sz w:val="20"/>
          <w:szCs w:val="20"/>
          <w:lang w:val="en-AU"/>
        </w:rPr>
        <w:t xml:space="preserve">. Time will also be dedicated to an interactive discussion </w:t>
      </w:r>
      <w:r>
        <w:rPr>
          <w:rFonts w:ascii="Arial" w:hAnsi="Arial" w:cs="Arial"/>
          <w:sz w:val="20"/>
          <w:szCs w:val="20"/>
          <w:lang w:val="en-AU"/>
        </w:rPr>
        <w:t xml:space="preserve">with the </w:t>
      </w:r>
      <w:r w:rsidR="000216FA">
        <w:rPr>
          <w:rFonts w:ascii="Arial" w:hAnsi="Arial" w:cs="Arial"/>
          <w:sz w:val="20"/>
          <w:szCs w:val="20"/>
          <w:lang w:val="en-AU"/>
        </w:rPr>
        <w:t>audience.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4E53" w14:textId="77777777" w:rsidR="00D92AB5" w:rsidRDefault="00D92AB5" w:rsidP="003C4168">
      <w:pPr>
        <w:spacing w:after="0" w:line="240" w:lineRule="auto"/>
      </w:pPr>
      <w:r>
        <w:separator/>
      </w:r>
    </w:p>
  </w:endnote>
  <w:endnote w:type="continuationSeparator" w:id="0">
    <w:p w14:paraId="2A249A8B" w14:textId="77777777" w:rsidR="00D92AB5" w:rsidRDefault="00D92AB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4FCB8FA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AB7B" w14:textId="77777777" w:rsidR="00D92AB5" w:rsidRDefault="00D92AB5" w:rsidP="003C4168">
      <w:pPr>
        <w:spacing w:after="0" w:line="240" w:lineRule="auto"/>
      </w:pPr>
      <w:r>
        <w:separator/>
      </w:r>
    </w:p>
  </w:footnote>
  <w:footnote w:type="continuationSeparator" w:id="0">
    <w:p w14:paraId="3EB0D1D0" w14:textId="77777777" w:rsidR="00D92AB5" w:rsidRDefault="00D92AB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2654840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F4F3C"/>
    <w:multiLevelType w:val="hybridMultilevel"/>
    <w:tmpl w:val="F80C9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73EFE"/>
    <w:multiLevelType w:val="hybridMultilevel"/>
    <w:tmpl w:val="8C2CE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216FA"/>
    <w:rsid w:val="000328B5"/>
    <w:rsid w:val="00041165"/>
    <w:rsid w:val="00054817"/>
    <w:rsid w:val="000567EC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41449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61EBA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722E"/>
    <w:rsid w:val="005C0938"/>
    <w:rsid w:val="00600146"/>
    <w:rsid w:val="006040CD"/>
    <w:rsid w:val="0060416A"/>
    <w:rsid w:val="00610761"/>
    <w:rsid w:val="00624889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0C0E"/>
    <w:rsid w:val="00796ABC"/>
    <w:rsid w:val="007C55CD"/>
    <w:rsid w:val="007D52AA"/>
    <w:rsid w:val="007E5370"/>
    <w:rsid w:val="008030EC"/>
    <w:rsid w:val="00804108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9449A"/>
    <w:rsid w:val="009B1EDD"/>
    <w:rsid w:val="009C125D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4959"/>
    <w:rsid w:val="00B853C1"/>
    <w:rsid w:val="00BA4BA8"/>
    <w:rsid w:val="00BD4965"/>
    <w:rsid w:val="00BF1BCC"/>
    <w:rsid w:val="00C3002F"/>
    <w:rsid w:val="00C31CC5"/>
    <w:rsid w:val="00C43AE6"/>
    <w:rsid w:val="00C44075"/>
    <w:rsid w:val="00C64D55"/>
    <w:rsid w:val="00C73E39"/>
    <w:rsid w:val="00C74127"/>
    <w:rsid w:val="00C81CCB"/>
    <w:rsid w:val="00C90DE6"/>
    <w:rsid w:val="00C93FF9"/>
    <w:rsid w:val="00CB3EE5"/>
    <w:rsid w:val="00CB5B52"/>
    <w:rsid w:val="00CC10EE"/>
    <w:rsid w:val="00CD1554"/>
    <w:rsid w:val="00D35E53"/>
    <w:rsid w:val="00D573C9"/>
    <w:rsid w:val="00D61431"/>
    <w:rsid w:val="00D62C6E"/>
    <w:rsid w:val="00D65CB0"/>
    <w:rsid w:val="00D919DA"/>
    <w:rsid w:val="00D92AB5"/>
    <w:rsid w:val="00DB4595"/>
    <w:rsid w:val="00DB5FC7"/>
    <w:rsid w:val="00DB60FB"/>
    <w:rsid w:val="00DC6C53"/>
    <w:rsid w:val="00DD2247"/>
    <w:rsid w:val="00DF16CD"/>
    <w:rsid w:val="00E3114C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233D"/>
    <w:rsid w:val="00F54841"/>
    <w:rsid w:val="00FB4F7E"/>
    <w:rsid w:val="00FC4D2A"/>
    <w:rsid w:val="00FD6495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2018-08-08T14:56:00Z</dcterms:created>
  <dcterms:modified xsi:type="dcterms:W3CDTF">2018-08-08T14:56:00Z</dcterms:modified>
</cp:coreProperties>
</file>