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E37DC" w14:textId="77777777" w:rsidR="00996D82" w:rsidRDefault="00996D8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47C609C7" w14:textId="4AA189BF" w:rsidR="00C3435D" w:rsidRPr="00996D82" w:rsidRDefault="00996D8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996D82">
        <w:rPr>
          <w:rFonts w:ascii="Arial" w:eastAsia="Times New Roman" w:hAnsi="Arial" w:cs="Arial"/>
          <w:b/>
          <w:sz w:val="24"/>
          <w:szCs w:val="20"/>
        </w:rPr>
        <w:t xml:space="preserve">PAPER </w:t>
      </w:r>
      <w:bookmarkStart w:id="0" w:name="_GoBack"/>
      <w:bookmarkEnd w:id="0"/>
      <w:r w:rsidRPr="00996D82">
        <w:rPr>
          <w:rFonts w:ascii="Arial" w:eastAsia="Times New Roman" w:hAnsi="Arial" w:cs="Arial"/>
          <w:b/>
          <w:sz w:val="24"/>
          <w:szCs w:val="20"/>
        </w:rPr>
        <w:t>NUMBER #239</w:t>
      </w:r>
    </w:p>
    <w:p w14:paraId="19E8A2F4" w14:textId="77777777" w:rsidR="00D44DF0" w:rsidRPr="00996D82" w:rsidRDefault="00D44DF0" w:rsidP="00D44DF0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color w:val="00000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b/>
          <w:color w:val="000000"/>
          <w:szCs w:val="20"/>
          <w:lang w:val="en-NZ" w:eastAsia="zh-CN" w:bidi="gu-IN"/>
        </w:rPr>
        <w:t xml:space="preserve">Building a resilient environment and dynamic systems for implementing disruptive innovations </w:t>
      </w:r>
    </w:p>
    <w:p w14:paraId="28F602DA" w14:textId="26C6831A" w:rsidR="00CB3EE5" w:rsidRPr="00996D82" w:rsidRDefault="00CB3EE5" w:rsidP="00996D82">
      <w:pPr>
        <w:spacing w:after="0" w:line="240" w:lineRule="auto"/>
        <w:rPr>
          <w:rFonts w:ascii="Arial" w:hAnsi="Arial" w:cs="Arial"/>
          <w:b/>
          <w:sz w:val="20"/>
          <w:szCs w:val="20"/>
          <w:lang w:val="en-NZ"/>
        </w:rPr>
      </w:pPr>
    </w:p>
    <w:p w14:paraId="0839B606" w14:textId="0C21D389" w:rsidR="00C3435D" w:rsidRPr="00996D82" w:rsidRDefault="00996D82" w:rsidP="00996D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96D82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25E2C8AF" w:rsidR="00EB42BD" w:rsidRPr="00996D82" w:rsidRDefault="00C3435D" w:rsidP="00996D8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Dr. </w:t>
      </w:r>
      <w:proofErr w:type="spellStart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Jayaram</w:t>
      </w:r>
      <w:proofErr w:type="spellEnd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Subramanian</w:t>
      </w:r>
    </w:p>
    <w:p w14:paraId="29DB496A" w14:textId="25CE11BA" w:rsidR="000F00DD" w:rsidRPr="00996D82" w:rsidRDefault="000F00DD" w:rsidP="00996D8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41D9E6D" w14:textId="77777777" w:rsidR="00C3435D" w:rsidRPr="00996D82" w:rsidRDefault="00EB42BD" w:rsidP="00996D8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96D82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996D8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4C4BB57E" w:rsidR="0083790A" w:rsidRPr="00996D82" w:rsidRDefault="00C3435D" w:rsidP="00996D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6D82">
        <w:rPr>
          <w:rFonts w:ascii="Arial" w:eastAsia="Times New Roman" w:hAnsi="Arial" w:cs="Arial"/>
          <w:sz w:val="20"/>
          <w:szCs w:val="20"/>
        </w:rPr>
        <w:t>Faculty of Medical and Health Sciences, University of Auckland</w:t>
      </w:r>
      <w:r w:rsidR="00080DCB" w:rsidRPr="00996D82">
        <w:rPr>
          <w:rFonts w:ascii="Arial" w:eastAsia="Times New Roman" w:hAnsi="Arial" w:cs="Arial"/>
          <w:sz w:val="20"/>
          <w:szCs w:val="20"/>
        </w:rPr>
        <w:t xml:space="preserve">, New Zealand </w:t>
      </w:r>
    </w:p>
    <w:p w14:paraId="308178B5" w14:textId="77777777" w:rsidR="00996D82" w:rsidRDefault="00996D82" w:rsidP="00996D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4E410C4B" w:rsidR="00796ABC" w:rsidRPr="00996D82" w:rsidRDefault="00796ABC" w:rsidP="00996D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6D82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A19A0A3" w:rsidR="00796ABC" w:rsidRPr="00996D82" w:rsidRDefault="00C3435D" w:rsidP="00996D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6D82">
        <w:rPr>
          <w:rFonts w:ascii="Arial" w:eastAsia="Times New Roman" w:hAnsi="Arial" w:cs="Arial"/>
          <w:sz w:val="20"/>
          <w:szCs w:val="20"/>
        </w:rPr>
        <w:t>India</w:t>
      </w:r>
    </w:p>
    <w:p w14:paraId="544599C5" w14:textId="77777777" w:rsidR="00996D82" w:rsidRPr="00996D82" w:rsidRDefault="00996D82" w:rsidP="00996D8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330226B" w14:textId="77BC255F" w:rsidR="00C3435D" w:rsidRPr="00996D82" w:rsidRDefault="003B4148" w:rsidP="00996D8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96D82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996D82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996D8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5D88317" w14:textId="09DEDB8A" w:rsidR="00C3435D" w:rsidRPr="00996D82" w:rsidRDefault="00C3435D" w:rsidP="00996D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Encouraging practitioners to implement disruptive, evidence-based change is a global challenge for health services and other fields. Research suggests translating evidence into real-world settings could take </w:t>
      </w:r>
      <w:proofErr w:type="spellStart"/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atleast</w:t>
      </w:r>
      <w:proofErr w:type="spellEnd"/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17 years. </w:t>
      </w:r>
      <w:r w:rsidR="00080DCB"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Thus, nurturing</w:t>
      </w: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an innovation culture is understandably complicated in settings that provide chronic illness care for communities. However, bridging this implementation gap is fundamental for improved community health outcomes.</w:t>
      </w:r>
    </w:p>
    <w:p w14:paraId="1E29D3FD" w14:textId="77777777" w:rsidR="00C3435D" w:rsidRPr="00996D82" w:rsidRDefault="00C3435D" w:rsidP="00996D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                                          </w:t>
      </w:r>
    </w:p>
    <w:p w14:paraId="45B64117" w14:textId="4598E60B" w:rsidR="00C3435D" w:rsidRPr="00996D82" w:rsidRDefault="00C3435D" w:rsidP="00996D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i/>
          <w:iCs/>
          <w:color w:val="000000"/>
          <w:sz w:val="20"/>
          <w:szCs w:val="20"/>
          <w:lang w:val="en-NZ" w:eastAsia="zh-CN" w:bidi="gu-IN"/>
        </w:rPr>
        <w:t>Research question:</w:t>
      </w: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 How, why and in what context can we achieve the commitment of practitioners towards transformational change in </w:t>
      </w:r>
      <w:r w:rsidR="00080DCB"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health </w:t>
      </w: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service models and thus shorten the implementation gap in care for vulnerable communities?</w:t>
      </w:r>
    </w:p>
    <w:p w14:paraId="30DA6058" w14:textId="07F2AB65" w:rsidR="007231EB" w:rsidRPr="00996D82" w:rsidRDefault="007231EB" w:rsidP="00996D8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929CC4D" w14:textId="11A139F3" w:rsidR="00C3435D" w:rsidRPr="00996D82" w:rsidRDefault="0083790A" w:rsidP="00996D8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996D82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996D82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996D8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4D8E808D" w:rsidR="007231EB" w:rsidRPr="00996D82" w:rsidRDefault="00C3435D" w:rsidP="00996D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We purposively sampled “positively-deviant outlier” practices for rigorous qualitative research. Four exemplar settings deemed successful in the uptake of new diabetes care interventions were selected. Practices served the most socio-economically deprived NZ communities (NZDep2013 Deprivation Index). In-depth, individual, face-to-face, semi-structured interviews (each 45-90 mins.) with 11 clinicians systematically explored facilitators for implementi</w:t>
      </w:r>
      <w:r w:rsidR="00080DCB"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ng new initiatives (grounded on </w:t>
      </w:r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trans-disciplinary philosophies like CFIR, </w:t>
      </w:r>
      <w:proofErr w:type="spellStart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normalisation</w:t>
      </w:r>
      <w:proofErr w:type="spellEnd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process, systems-thinking, bio-inspiration, ecological design thinking). Secondary data were QI </w:t>
      </w:r>
      <w:proofErr w:type="spellStart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Collaboratives</w:t>
      </w:r>
      <w:proofErr w:type="spellEnd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policies. We </w:t>
      </w:r>
      <w:proofErr w:type="spellStart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abductively</w:t>
      </w:r>
      <w:proofErr w:type="spellEnd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analysed</w:t>
      </w:r>
      <w:proofErr w:type="spellEnd"/>
      <w:r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data to build a conceptual model</w:t>
      </w:r>
      <w:r w:rsidR="002E160E" w:rsidRPr="00996D8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2B92438" w14:textId="77777777" w:rsidR="007231EB" w:rsidRPr="00996D82" w:rsidRDefault="007231EB" w:rsidP="00996D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3F76F707" w14:textId="2E3EADAA" w:rsidR="00C3435D" w:rsidRPr="00996D82" w:rsidRDefault="0083790A" w:rsidP="00996D8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96D82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C142CFC" w14:textId="6BEAF4A1" w:rsidR="00C3435D" w:rsidRPr="00996D82" w:rsidRDefault="00C3435D" w:rsidP="00996D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We will present a “system of enablers” on themes such as organisational atmosphere/culture, implementation processes and innovation characteristics. We will contest conventional models and discuss novel ideas for impactful implementation – e.g. co-creative environment, "professional-practice scholarship", consciousness to change, responsive and dynamic atmosphere, collective intelligence and distributed leadership, flat governance, diversity in networking etc.</w:t>
      </w:r>
    </w:p>
    <w:p w14:paraId="2D0EACDE" w14:textId="6E185C4A" w:rsidR="00C3435D" w:rsidRPr="00996D82" w:rsidRDefault="00C3435D" w:rsidP="00996D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NZ" w:eastAsia="zh-CN" w:bidi="gu-IN"/>
        </w:rPr>
      </w:pPr>
    </w:p>
    <w:p w14:paraId="270A9B17" w14:textId="14CD9A48" w:rsidR="00C3435D" w:rsidRPr="00996D82" w:rsidRDefault="00C3435D" w:rsidP="00996D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Our presentation (from a unique New Zealand perspective) is expected to:</w:t>
      </w:r>
    </w:p>
    <w:p w14:paraId="5CEC7E0C" w14:textId="5D9667C8" w:rsidR="00C3435D" w:rsidRPr="00996D82" w:rsidRDefault="00C3435D" w:rsidP="00996D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NZ" w:eastAsia="zh-CN" w:bidi="gu-IN"/>
        </w:rPr>
      </w:pPr>
    </w:p>
    <w:p w14:paraId="77AC7124" w14:textId="20DA3F19" w:rsidR="00C3435D" w:rsidRPr="00996D82" w:rsidRDefault="00C3435D" w:rsidP="00996D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1. Inspire with fresh</w:t>
      </w:r>
      <w:r w:rsidR="002E160E"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, actionable</w:t>
      </w: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 xml:space="preserve"> ideas e.g. reframing traditional strategies - e.g. organic evolution and innovation readiness as a cultural strategy rather than a crisis response;</w:t>
      </w:r>
    </w:p>
    <w:p w14:paraId="2D7D69AA" w14:textId="01DDC7BA" w:rsidR="00C3435D" w:rsidRPr="00996D82" w:rsidRDefault="00C3435D" w:rsidP="00996D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2. Explore the potential of abductive synthesis to challenge deep-rooted concepts (like stable/pre-defined ecosystem);</w:t>
      </w:r>
    </w:p>
    <w:p w14:paraId="3F4B74B3" w14:textId="7D3C28B7" w:rsidR="00C3435D" w:rsidRPr="00996D82" w:rsidRDefault="00C3435D" w:rsidP="00996D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</w:pPr>
      <w:r w:rsidRPr="00996D82">
        <w:rPr>
          <w:rFonts w:ascii="Arial" w:eastAsia="Times New Roman" w:hAnsi="Arial" w:cs="Arial"/>
          <w:color w:val="000000"/>
          <w:sz w:val="20"/>
          <w:szCs w:val="20"/>
          <w:lang w:val="en-NZ" w:eastAsia="zh-CN" w:bidi="gu-IN"/>
        </w:rPr>
        <w:t>3. Discuss a practical roadmap to stimulate stakeholders (from diverse fields) to gain impact in their real-world implementation efforts.</w:t>
      </w:r>
    </w:p>
    <w:p w14:paraId="78582216" w14:textId="0D59DFAE" w:rsidR="007231EB" w:rsidRPr="00C3435D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15A46" w14:textId="77777777" w:rsidR="00A0777A" w:rsidRDefault="00A0777A" w:rsidP="003C4168">
      <w:pPr>
        <w:spacing w:after="0" w:line="240" w:lineRule="auto"/>
      </w:pPr>
      <w:r>
        <w:separator/>
      </w:r>
    </w:p>
  </w:endnote>
  <w:endnote w:type="continuationSeparator" w:id="0">
    <w:p w14:paraId="2EEA6EA9" w14:textId="77777777" w:rsidR="00A0777A" w:rsidRDefault="00A0777A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DA84295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A1171" w14:textId="77777777" w:rsidR="00A0777A" w:rsidRDefault="00A0777A" w:rsidP="003C4168">
      <w:pPr>
        <w:spacing w:after="0" w:line="240" w:lineRule="auto"/>
      </w:pPr>
      <w:r>
        <w:separator/>
      </w:r>
    </w:p>
  </w:footnote>
  <w:footnote w:type="continuationSeparator" w:id="0">
    <w:p w14:paraId="63825DF1" w14:textId="77777777" w:rsidR="00A0777A" w:rsidRDefault="00A0777A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3FE377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80DCB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E160E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56455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96D82"/>
    <w:rsid w:val="009C24A6"/>
    <w:rsid w:val="009C7239"/>
    <w:rsid w:val="009D0413"/>
    <w:rsid w:val="009E21CE"/>
    <w:rsid w:val="00A0777A"/>
    <w:rsid w:val="00A211F8"/>
    <w:rsid w:val="00A21398"/>
    <w:rsid w:val="00A4472C"/>
    <w:rsid w:val="00A454B1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3435D"/>
    <w:rsid w:val="00C43AE6"/>
    <w:rsid w:val="00C64D55"/>
    <w:rsid w:val="00C73E39"/>
    <w:rsid w:val="00C74127"/>
    <w:rsid w:val="00C81CCB"/>
    <w:rsid w:val="00CB3EE5"/>
    <w:rsid w:val="00CB5B52"/>
    <w:rsid w:val="00CC10EE"/>
    <w:rsid w:val="00D44DF0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93304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72C61920-E011-4966-8DB2-B70C4F43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character" w:customStyle="1" w:styleId="apple-converted-space">
    <w:name w:val="apple-converted-space"/>
    <w:basedOn w:val="DefaultParagraphFont"/>
    <w:rsid w:val="00C3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2018-08-08T17:13:00Z</dcterms:created>
  <dcterms:modified xsi:type="dcterms:W3CDTF">2018-08-08T17:13:00Z</dcterms:modified>
</cp:coreProperties>
</file>