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D8" w:rsidRDefault="00F930D8" w:rsidP="00F930D8">
      <w:pPr>
        <w:spacing w:after="0" w:line="240" w:lineRule="auto"/>
        <w:rPr>
          <w:rFonts w:ascii="Arial" w:hAnsi="Arial" w:cs="Arial"/>
          <w:b/>
          <w:sz w:val="24"/>
        </w:rPr>
      </w:pPr>
    </w:p>
    <w:p w:rsidR="00F930D8" w:rsidRPr="00F930D8" w:rsidRDefault="00F930D8" w:rsidP="00F930D8">
      <w:pPr>
        <w:spacing w:after="0" w:line="240" w:lineRule="auto"/>
        <w:rPr>
          <w:rFonts w:ascii="Arial" w:hAnsi="Arial" w:cs="Arial"/>
          <w:b/>
          <w:sz w:val="24"/>
        </w:rPr>
      </w:pPr>
      <w:bookmarkStart w:id="0" w:name="_GoBack"/>
      <w:bookmarkEnd w:id="0"/>
      <w:r w:rsidRPr="00F930D8">
        <w:rPr>
          <w:rFonts w:ascii="Arial" w:hAnsi="Arial" w:cs="Arial"/>
          <w:b/>
          <w:sz w:val="24"/>
        </w:rPr>
        <w:t>PAPER NUMBER #153</w:t>
      </w:r>
    </w:p>
    <w:p w:rsidR="00F930D8" w:rsidRPr="00F930D8" w:rsidRDefault="00F930D8" w:rsidP="00F930D8">
      <w:pPr>
        <w:spacing w:after="0" w:line="240" w:lineRule="auto"/>
        <w:rPr>
          <w:rFonts w:ascii="Arial" w:hAnsi="Arial" w:cs="Arial"/>
          <w:b/>
        </w:rPr>
      </w:pPr>
      <w:r w:rsidRPr="00F930D8">
        <w:rPr>
          <w:rFonts w:ascii="Arial" w:hAnsi="Arial" w:cs="Arial"/>
          <w:b/>
        </w:rPr>
        <w:t xml:space="preserve">Leading Change – Creating a new ‘normal’ in Implementation. </w:t>
      </w:r>
    </w:p>
    <w:p w:rsidR="00F930D8" w:rsidRPr="00F930D8" w:rsidRDefault="00F930D8" w:rsidP="00F930D8">
      <w:pPr>
        <w:spacing w:after="0" w:line="240" w:lineRule="auto"/>
        <w:rPr>
          <w:rFonts w:ascii="Arial" w:hAnsi="Arial" w:cs="Arial"/>
          <w:b/>
          <w:sz w:val="20"/>
        </w:rPr>
      </w:pPr>
    </w:p>
    <w:p w:rsidR="00F930D8" w:rsidRPr="00F930D8" w:rsidRDefault="00F930D8" w:rsidP="00F930D8">
      <w:pPr>
        <w:spacing w:after="0" w:line="240" w:lineRule="auto"/>
        <w:rPr>
          <w:rFonts w:ascii="Arial" w:hAnsi="Arial" w:cs="Arial"/>
          <w:sz w:val="20"/>
        </w:rPr>
      </w:pPr>
      <w:r>
        <w:rPr>
          <w:rFonts w:ascii="Arial" w:hAnsi="Arial" w:cs="Arial"/>
          <w:b/>
          <w:sz w:val="20"/>
        </w:rPr>
        <w:t>Presenting Author</w:t>
      </w:r>
      <w:r w:rsidRPr="00F930D8">
        <w:rPr>
          <w:rFonts w:ascii="Arial" w:hAnsi="Arial" w:cs="Arial"/>
          <w:b/>
          <w:sz w:val="20"/>
        </w:rPr>
        <w:t>s</w:t>
      </w:r>
    </w:p>
    <w:p w:rsidR="00F930D8" w:rsidRPr="00F930D8" w:rsidRDefault="00F930D8" w:rsidP="00F930D8">
      <w:pPr>
        <w:spacing w:after="0" w:line="240" w:lineRule="auto"/>
        <w:rPr>
          <w:rFonts w:ascii="Arial" w:hAnsi="Arial" w:cs="Arial"/>
          <w:sz w:val="20"/>
        </w:rPr>
      </w:pPr>
      <w:r w:rsidRPr="00F930D8">
        <w:rPr>
          <w:rFonts w:ascii="Arial" w:hAnsi="Arial" w:cs="Arial"/>
          <w:sz w:val="20"/>
        </w:rPr>
        <w:t>Peta Nichol</w:t>
      </w:r>
      <w:r w:rsidRPr="00F930D8">
        <w:rPr>
          <w:rFonts w:ascii="Arial" w:hAnsi="Arial" w:cs="Arial"/>
          <w:sz w:val="20"/>
          <w:vertAlign w:val="superscript"/>
        </w:rPr>
        <w:t>1</w:t>
      </w:r>
      <w:r w:rsidRPr="00F930D8">
        <w:rPr>
          <w:rFonts w:ascii="Arial" w:hAnsi="Arial" w:cs="Arial"/>
          <w:sz w:val="20"/>
        </w:rPr>
        <w:t>, Justin Elstob</w:t>
      </w:r>
      <w:r w:rsidRPr="00F930D8">
        <w:rPr>
          <w:rFonts w:ascii="Arial" w:hAnsi="Arial" w:cs="Arial"/>
          <w:sz w:val="20"/>
          <w:vertAlign w:val="superscript"/>
        </w:rPr>
        <w:t>2</w:t>
      </w:r>
      <w:r w:rsidRPr="00F930D8">
        <w:rPr>
          <w:rFonts w:ascii="Arial" w:hAnsi="Arial" w:cs="Arial"/>
          <w:sz w:val="20"/>
        </w:rPr>
        <w:t xml:space="preserve">, </w:t>
      </w:r>
      <w:r>
        <w:rPr>
          <w:rFonts w:ascii="Arial" w:hAnsi="Arial" w:cs="Arial"/>
          <w:sz w:val="20"/>
        </w:rPr>
        <w:t xml:space="preserve">and </w:t>
      </w:r>
      <w:r w:rsidRPr="00F930D8">
        <w:rPr>
          <w:rFonts w:ascii="Arial" w:hAnsi="Arial" w:cs="Arial"/>
          <w:sz w:val="20"/>
        </w:rPr>
        <w:t>Marg Stott</w:t>
      </w:r>
      <w:r w:rsidRPr="00F930D8">
        <w:rPr>
          <w:rFonts w:ascii="Arial" w:hAnsi="Arial" w:cs="Arial"/>
          <w:sz w:val="20"/>
          <w:vertAlign w:val="superscript"/>
        </w:rPr>
        <w:t>3</w:t>
      </w:r>
    </w:p>
    <w:p w:rsidR="00F930D8" w:rsidRPr="00F930D8" w:rsidRDefault="00F930D8" w:rsidP="00F930D8">
      <w:pPr>
        <w:spacing w:after="0" w:line="240" w:lineRule="auto"/>
        <w:rPr>
          <w:rFonts w:ascii="Arial" w:hAnsi="Arial" w:cs="Arial"/>
          <w:sz w:val="20"/>
        </w:rPr>
      </w:pPr>
    </w:p>
    <w:p w:rsidR="00F930D8" w:rsidRPr="00F930D8" w:rsidRDefault="00F930D8" w:rsidP="00F930D8">
      <w:pPr>
        <w:spacing w:after="0" w:line="240" w:lineRule="auto"/>
        <w:rPr>
          <w:rFonts w:ascii="Arial" w:hAnsi="Arial" w:cs="Arial"/>
          <w:b/>
          <w:sz w:val="20"/>
        </w:rPr>
      </w:pPr>
      <w:r w:rsidRPr="00F930D8">
        <w:rPr>
          <w:rFonts w:ascii="Arial" w:hAnsi="Arial" w:cs="Arial"/>
          <w:b/>
          <w:sz w:val="20"/>
        </w:rPr>
        <w:t>Affiliation</w:t>
      </w:r>
    </w:p>
    <w:p w:rsidR="00F930D8" w:rsidRPr="00F930D8" w:rsidRDefault="00F930D8" w:rsidP="00F930D8">
      <w:pPr>
        <w:pStyle w:val="ListParagraph"/>
        <w:numPr>
          <w:ilvl w:val="0"/>
          <w:numId w:val="1"/>
        </w:numPr>
        <w:spacing w:after="0" w:line="240" w:lineRule="auto"/>
        <w:rPr>
          <w:rFonts w:ascii="Arial" w:hAnsi="Arial" w:cs="Arial"/>
          <w:sz w:val="20"/>
        </w:rPr>
      </w:pPr>
      <w:r w:rsidRPr="00F930D8">
        <w:rPr>
          <w:rFonts w:ascii="Arial" w:hAnsi="Arial" w:cs="Arial"/>
          <w:sz w:val="20"/>
        </w:rPr>
        <w:t xml:space="preserve">1.Save the Children </w:t>
      </w:r>
    </w:p>
    <w:p w:rsidR="00F930D8" w:rsidRPr="00F930D8" w:rsidRDefault="00F930D8" w:rsidP="00F930D8">
      <w:pPr>
        <w:pStyle w:val="ListParagraph"/>
        <w:numPr>
          <w:ilvl w:val="0"/>
          <w:numId w:val="1"/>
        </w:numPr>
        <w:spacing w:after="0" w:line="240" w:lineRule="auto"/>
        <w:rPr>
          <w:rFonts w:ascii="Arial" w:hAnsi="Arial" w:cs="Arial"/>
          <w:sz w:val="20"/>
        </w:rPr>
      </w:pPr>
      <w:r w:rsidRPr="00F930D8">
        <w:rPr>
          <w:rFonts w:ascii="Arial" w:hAnsi="Arial" w:cs="Arial"/>
          <w:sz w:val="20"/>
        </w:rPr>
        <w:t>Centre f</w:t>
      </w:r>
      <w:r w:rsidRPr="00F930D8">
        <w:rPr>
          <w:rFonts w:ascii="Arial" w:hAnsi="Arial" w:cs="Arial"/>
          <w:sz w:val="20"/>
        </w:rPr>
        <w:t>or Evidence and Implementation</w:t>
      </w:r>
    </w:p>
    <w:p w:rsidR="00F930D8" w:rsidRDefault="00F930D8" w:rsidP="00F930D8">
      <w:pPr>
        <w:spacing w:after="0" w:line="240" w:lineRule="auto"/>
        <w:rPr>
          <w:rFonts w:ascii="Arial" w:hAnsi="Arial" w:cs="Arial"/>
          <w:sz w:val="20"/>
        </w:rPr>
      </w:pPr>
    </w:p>
    <w:p w:rsidR="00F930D8" w:rsidRPr="00F930D8" w:rsidRDefault="00F930D8" w:rsidP="00F930D8">
      <w:pPr>
        <w:spacing w:after="0" w:line="240" w:lineRule="auto"/>
        <w:rPr>
          <w:rFonts w:ascii="Arial" w:hAnsi="Arial" w:cs="Arial"/>
          <w:b/>
          <w:sz w:val="20"/>
        </w:rPr>
      </w:pPr>
      <w:r w:rsidRPr="00F930D8">
        <w:rPr>
          <w:rFonts w:ascii="Arial" w:hAnsi="Arial" w:cs="Arial"/>
          <w:b/>
          <w:sz w:val="20"/>
        </w:rPr>
        <w:t>Country of residence</w:t>
      </w:r>
    </w:p>
    <w:p w:rsidR="00F930D8" w:rsidRPr="00F930D8" w:rsidRDefault="00F930D8" w:rsidP="00F930D8">
      <w:pPr>
        <w:spacing w:after="0" w:line="240" w:lineRule="auto"/>
        <w:rPr>
          <w:rFonts w:ascii="Arial" w:hAnsi="Arial" w:cs="Arial"/>
          <w:sz w:val="20"/>
        </w:rPr>
      </w:pPr>
      <w:r w:rsidRPr="00F930D8">
        <w:rPr>
          <w:rFonts w:ascii="Arial" w:hAnsi="Arial" w:cs="Arial"/>
          <w:sz w:val="20"/>
        </w:rPr>
        <w:t>Australia</w:t>
      </w:r>
    </w:p>
    <w:p w:rsidR="00F930D8" w:rsidRPr="00F930D8" w:rsidRDefault="00F930D8" w:rsidP="00F930D8">
      <w:pPr>
        <w:spacing w:after="0" w:line="240" w:lineRule="auto"/>
        <w:rPr>
          <w:rFonts w:ascii="Arial" w:hAnsi="Arial" w:cs="Arial"/>
          <w:sz w:val="20"/>
        </w:rPr>
      </w:pPr>
    </w:p>
    <w:p w:rsidR="00F930D8" w:rsidRPr="00F930D8" w:rsidRDefault="00F930D8" w:rsidP="00F930D8">
      <w:pPr>
        <w:spacing w:after="0" w:line="240" w:lineRule="auto"/>
        <w:rPr>
          <w:rFonts w:ascii="Arial" w:hAnsi="Arial" w:cs="Arial"/>
          <w:sz w:val="20"/>
        </w:rPr>
      </w:pPr>
      <w:r w:rsidRPr="00F930D8">
        <w:rPr>
          <w:rFonts w:ascii="Arial" w:hAnsi="Arial" w:cs="Arial"/>
          <w:b/>
          <w:sz w:val="20"/>
        </w:rPr>
        <w:t>Objectives/aims</w:t>
      </w:r>
      <w:r>
        <w:rPr>
          <w:rFonts w:ascii="Arial" w:hAnsi="Arial" w:cs="Arial"/>
          <w:sz w:val="20"/>
        </w:rPr>
        <w:t xml:space="preserve"> </w:t>
      </w:r>
    </w:p>
    <w:p w:rsidR="00F930D8" w:rsidRPr="00F930D8" w:rsidRDefault="00F930D8" w:rsidP="00F930D8">
      <w:pPr>
        <w:spacing w:after="0" w:line="240" w:lineRule="auto"/>
        <w:rPr>
          <w:rFonts w:ascii="Arial" w:hAnsi="Arial" w:cs="Arial"/>
          <w:sz w:val="20"/>
        </w:rPr>
      </w:pPr>
      <w:r>
        <w:rPr>
          <w:rFonts w:ascii="Arial" w:hAnsi="Arial" w:cs="Arial"/>
          <w:sz w:val="20"/>
        </w:rPr>
        <w:t xml:space="preserve">Demonstrate </w:t>
      </w:r>
      <w:r w:rsidRPr="00F930D8">
        <w:rPr>
          <w:rFonts w:ascii="Arial" w:hAnsi="Arial" w:cs="Arial"/>
          <w:sz w:val="20"/>
        </w:rPr>
        <w:t>the importance that leadership strategies play (technical and adaptive) in Intensive Family Support service implementation across regional, remote and urban communities with a large portion of families serviced from Aboriginal and Torres Strait Islander and Culturally and Linguistically Diverse populations.</w:t>
      </w:r>
    </w:p>
    <w:p w:rsidR="00F930D8" w:rsidRPr="00F930D8" w:rsidRDefault="00F930D8" w:rsidP="00F930D8">
      <w:pPr>
        <w:spacing w:after="0" w:line="240" w:lineRule="auto"/>
        <w:rPr>
          <w:rFonts w:ascii="Arial" w:hAnsi="Arial" w:cs="Arial"/>
          <w:sz w:val="20"/>
        </w:rPr>
      </w:pPr>
    </w:p>
    <w:p w:rsidR="00F930D8" w:rsidRPr="00F930D8" w:rsidRDefault="00F930D8" w:rsidP="00F930D8">
      <w:pPr>
        <w:spacing w:after="0" w:line="240" w:lineRule="auto"/>
        <w:rPr>
          <w:rFonts w:ascii="Arial" w:hAnsi="Arial" w:cs="Arial"/>
          <w:b/>
          <w:sz w:val="20"/>
        </w:rPr>
      </w:pPr>
      <w:r w:rsidRPr="00F930D8">
        <w:rPr>
          <w:rFonts w:ascii="Arial" w:hAnsi="Arial" w:cs="Arial"/>
          <w:b/>
          <w:sz w:val="20"/>
        </w:rPr>
        <w:t xml:space="preserve">Methods </w:t>
      </w:r>
    </w:p>
    <w:p w:rsidR="00F930D8" w:rsidRPr="00F930D8" w:rsidRDefault="00F930D8" w:rsidP="00F930D8">
      <w:pPr>
        <w:spacing w:after="0" w:line="240" w:lineRule="auto"/>
        <w:rPr>
          <w:rFonts w:ascii="Arial" w:hAnsi="Arial" w:cs="Arial"/>
          <w:sz w:val="20"/>
        </w:rPr>
      </w:pPr>
      <w:r w:rsidRPr="00F930D8">
        <w:rPr>
          <w:rFonts w:ascii="Arial" w:hAnsi="Arial" w:cs="Arial"/>
          <w:sz w:val="20"/>
        </w:rPr>
        <w:t>Developing a Program Logic that visually depicts the programs Theory of Change (</w:t>
      </w:r>
      <w:proofErr w:type="spellStart"/>
      <w:r w:rsidRPr="00F930D8">
        <w:rPr>
          <w:rFonts w:ascii="Arial" w:hAnsi="Arial" w:cs="Arial"/>
          <w:sz w:val="20"/>
        </w:rPr>
        <w:t>ToC</w:t>
      </w:r>
      <w:proofErr w:type="spellEnd"/>
      <w:r w:rsidRPr="00F930D8">
        <w:rPr>
          <w:rFonts w:ascii="Arial" w:hAnsi="Arial" w:cs="Arial"/>
          <w:sz w:val="20"/>
        </w:rPr>
        <w:t xml:space="preserve">). The </w:t>
      </w:r>
      <w:proofErr w:type="spellStart"/>
      <w:r w:rsidRPr="00F930D8">
        <w:rPr>
          <w:rFonts w:ascii="Arial" w:hAnsi="Arial" w:cs="Arial"/>
          <w:sz w:val="20"/>
        </w:rPr>
        <w:t>ToC</w:t>
      </w:r>
      <w:proofErr w:type="spellEnd"/>
      <w:r w:rsidRPr="00F930D8">
        <w:rPr>
          <w:rFonts w:ascii="Arial" w:hAnsi="Arial" w:cs="Arial"/>
          <w:sz w:val="20"/>
        </w:rPr>
        <w:t xml:space="preserve"> considers the specific target population and explains how the programs core components (engage and motivate caregivers to enact change using motivational interviewing techniques, provide families with protective safety advice by safety planning, support caregivers to provide warm and responsive care and develop caregivers parenting life skills using parenting skills training) are linked to the intended outcomes of the e program. (improved parenting skills and competence and reduced child neglect</w:t>
      </w:r>
      <w:r w:rsidRPr="00F930D8">
        <w:rPr>
          <w:rFonts w:ascii="Arial" w:hAnsi="Arial" w:cs="Arial"/>
          <w:sz w:val="20"/>
        </w:rPr>
        <w:t>).</w:t>
      </w:r>
      <w:r w:rsidRPr="00F930D8">
        <w:rPr>
          <w:rFonts w:ascii="Arial" w:hAnsi="Arial" w:cs="Arial"/>
          <w:sz w:val="20"/>
        </w:rPr>
        <w:t xml:space="preserve">  </w:t>
      </w:r>
    </w:p>
    <w:p w:rsidR="00F930D8" w:rsidRPr="00F930D8" w:rsidRDefault="00F930D8" w:rsidP="00F930D8">
      <w:pPr>
        <w:spacing w:after="0" w:line="240" w:lineRule="auto"/>
        <w:rPr>
          <w:rFonts w:ascii="Arial" w:hAnsi="Arial" w:cs="Arial"/>
          <w:sz w:val="20"/>
        </w:rPr>
      </w:pPr>
      <w:r w:rsidRPr="00F930D8">
        <w:rPr>
          <w:rFonts w:ascii="Arial" w:hAnsi="Arial" w:cs="Arial"/>
          <w:sz w:val="20"/>
        </w:rPr>
        <w:t xml:space="preserve">Leadership Competency:  Three levels of implementation teams - practitioner, leadership, central. </w:t>
      </w:r>
    </w:p>
    <w:p w:rsidR="00F930D8" w:rsidRPr="00F930D8" w:rsidRDefault="00F930D8" w:rsidP="00F930D8">
      <w:pPr>
        <w:spacing w:after="0" w:line="240" w:lineRule="auto"/>
        <w:rPr>
          <w:rFonts w:ascii="Arial" w:hAnsi="Arial" w:cs="Arial"/>
          <w:sz w:val="20"/>
        </w:rPr>
      </w:pPr>
      <w:r w:rsidRPr="00F930D8">
        <w:rPr>
          <w:rFonts w:ascii="Arial" w:hAnsi="Arial" w:cs="Arial"/>
          <w:sz w:val="20"/>
        </w:rPr>
        <w:t xml:space="preserve">Training and Practice Coaching for success is just the start  </w:t>
      </w:r>
    </w:p>
    <w:p w:rsidR="00F930D8" w:rsidRPr="00F930D8" w:rsidRDefault="00F930D8" w:rsidP="00F930D8">
      <w:pPr>
        <w:spacing w:after="0" w:line="240" w:lineRule="auto"/>
        <w:rPr>
          <w:rFonts w:ascii="Arial" w:hAnsi="Arial" w:cs="Arial"/>
          <w:sz w:val="20"/>
        </w:rPr>
      </w:pPr>
      <w:r w:rsidRPr="00F930D8">
        <w:rPr>
          <w:rFonts w:ascii="Arial" w:hAnsi="Arial" w:cs="Arial"/>
          <w:sz w:val="20"/>
        </w:rPr>
        <w:t xml:space="preserve">Working together to embed Fidelity Assessment at every level </w:t>
      </w:r>
    </w:p>
    <w:p w:rsidR="00F930D8" w:rsidRPr="00F930D8" w:rsidRDefault="00F930D8" w:rsidP="00F930D8">
      <w:pPr>
        <w:spacing w:after="0" w:line="240" w:lineRule="auto"/>
        <w:rPr>
          <w:rFonts w:ascii="Arial" w:hAnsi="Arial" w:cs="Arial"/>
          <w:sz w:val="20"/>
        </w:rPr>
      </w:pPr>
    </w:p>
    <w:p w:rsidR="00F930D8" w:rsidRDefault="00F930D8" w:rsidP="00F930D8">
      <w:pPr>
        <w:spacing w:after="0" w:line="240" w:lineRule="auto"/>
        <w:rPr>
          <w:rFonts w:ascii="Arial" w:hAnsi="Arial" w:cs="Arial"/>
          <w:sz w:val="20"/>
        </w:rPr>
      </w:pPr>
      <w:r w:rsidRPr="00F930D8">
        <w:rPr>
          <w:rFonts w:ascii="Arial" w:hAnsi="Arial" w:cs="Arial"/>
          <w:b/>
          <w:sz w:val="20"/>
        </w:rPr>
        <w:t>Main findings</w:t>
      </w:r>
      <w:r w:rsidRPr="00F930D8">
        <w:rPr>
          <w:rFonts w:ascii="Arial" w:hAnsi="Arial" w:cs="Arial"/>
          <w:sz w:val="20"/>
        </w:rPr>
        <w:t xml:space="preserve"> </w:t>
      </w:r>
    </w:p>
    <w:p w:rsidR="00692557" w:rsidRPr="00F930D8" w:rsidRDefault="00F930D8" w:rsidP="00F930D8">
      <w:pPr>
        <w:spacing w:after="0" w:line="240" w:lineRule="auto"/>
        <w:rPr>
          <w:rFonts w:ascii="Arial" w:hAnsi="Arial" w:cs="Arial"/>
          <w:sz w:val="20"/>
        </w:rPr>
      </w:pPr>
      <w:r w:rsidRPr="00F930D8">
        <w:rPr>
          <w:rFonts w:ascii="Arial" w:hAnsi="Arial" w:cs="Arial"/>
          <w:sz w:val="20"/>
        </w:rPr>
        <w:t xml:space="preserve">By using leadership skills to establish implementation teams that solve problems and address resistance in a way that helps staff overcome their natural tendency to maintain their usual way of working, combined with developing organisational systems and strengthening workforce skills have enabled Intensive Family Support (IFS) program implementation across Queensland.   We will share our Leadership experiences that have assisted the IFS program to reach early implementation at 5 sites in diverse geographic regions (urban, regional and remote), and our implementation plan as we move forward to full implementation and sustainability.  </w:t>
      </w:r>
    </w:p>
    <w:sectPr w:rsidR="00692557" w:rsidRPr="00F93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05B75"/>
    <w:multiLevelType w:val="hybridMultilevel"/>
    <w:tmpl w:val="D68C6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D8"/>
    <w:rsid w:val="002D68FB"/>
    <w:rsid w:val="003B6F12"/>
    <w:rsid w:val="005C3325"/>
    <w:rsid w:val="00692557"/>
    <w:rsid w:val="00D561E0"/>
    <w:rsid w:val="00F93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87B7"/>
  <w15:chartTrackingRefBased/>
  <w15:docId w15:val="{68F0D35A-5273-4638-B85D-364F9E62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2018-08-08T18:47:00Z</dcterms:created>
  <dcterms:modified xsi:type="dcterms:W3CDTF">2018-08-08T18:50:00Z</dcterms:modified>
</cp:coreProperties>
</file>