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FF5A79" w:rsidRDefault="0083790A" w:rsidP="0083790A">
      <w:pPr>
        <w:spacing w:after="0"/>
        <w:rPr>
          <w:rFonts w:ascii="Arial" w:hAnsi="Arial" w:cs="Arial"/>
          <w:b/>
          <w:sz w:val="24"/>
        </w:rPr>
      </w:pPr>
    </w:p>
    <w:p w14:paraId="449209C1" w14:textId="718696EE" w:rsidR="0083790A" w:rsidRPr="00FF5A79" w:rsidRDefault="00FF5A79" w:rsidP="0083790A">
      <w:pPr>
        <w:spacing w:after="0"/>
        <w:rPr>
          <w:rFonts w:ascii="Arial" w:hAnsi="Arial" w:cs="Arial"/>
          <w:b/>
          <w:sz w:val="24"/>
        </w:rPr>
      </w:pPr>
      <w:r w:rsidRPr="00FF5A79">
        <w:rPr>
          <w:rFonts w:ascii="Arial" w:hAnsi="Arial" w:cs="Arial"/>
          <w:b/>
          <w:sz w:val="24"/>
        </w:rPr>
        <w:t>P</w:t>
      </w:r>
      <w:bookmarkStart w:id="0" w:name="_GoBack"/>
      <w:bookmarkEnd w:id="0"/>
      <w:r w:rsidRPr="00FF5A79">
        <w:rPr>
          <w:rFonts w:ascii="Arial" w:hAnsi="Arial" w:cs="Arial"/>
          <w:b/>
          <w:sz w:val="24"/>
        </w:rPr>
        <w:t>APER NUMBER #168</w:t>
      </w:r>
    </w:p>
    <w:p w14:paraId="271DBAB7" w14:textId="34B858F4" w:rsidR="000A3B16" w:rsidRPr="00FF5A79" w:rsidRDefault="00FF5A79" w:rsidP="00EB42BD">
      <w:pPr>
        <w:spacing w:after="0" w:line="240" w:lineRule="auto"/>
        <w:rPr>
          <w:rFonts w:ascii="Arial" w:eastAsia="Times New Roman" w:hAnsi="Arial" w:cs="Arial"/>
          <w:b/>
          <w:szCs w:val="20"/>
        </w:rPr>
      </w:pPr>
      <w:r w:rsidRPr="00FF5A79">
        <w:rPr>
          <w:rFonts w:ascii="Arial" w:eastAsia="Times New Roman" w:hAnsi="Arial" w:cs="Arial"/>
          <w:b/>
          <w:szCs w:val="20"/>
        </w:rPr>
        <w:t>Turning evidence into action in education</w:t>
      </w:r>
    </w:p>
    <w:p w14:paraId="1F394915" w14:textId="77777777" w:rsidR="00FF5A79" w:rsidRDefault="00FF5A79" w:rsidP="00EB42BD">
      <w:pPr>
        <w:spacing w:after="0" w:line="240" w:lineRule="auto"/>
        <w:rPr>
          <w:rFonts w:ascii="Arial" w:eastAsia="Times New Roman" w:hAnsi="Arial" w:cs="Arial"/>
          <w:b/>
          <w:sz w:val="20"/>
          <w:szCs w:val="20"/>
        </w:rPr>
      </w:pPr>
    </w:p>
    <w:p w14:paraId="1A280EC7" w14:textId="6F372C6C" w:rsidR="00EB42BD" w:rsidRPr="0083790A" w:rsidRDefault="00FF5A79"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29DB496A" w14:textId="0CC8A7B2" w:rsidR="000F00DD" w:rsidRDefault="00FF5A79" w:rsidP="007D52AA">
      <w:pPr>
        <w:spacing w:after="0" w:line="240" w:lineRule="auto"/>
        <w:rPr>
          <w:rFonts w:ascii="Arial" w:eastAsia="Times New Roman" w:hAnsi="Arial" w:cs="Arial"/>
          <w:sz w:val="20"/>
          <w:szCs w:val="20"/>
        </w:rPr>
      </w:pPr>
      <w:proofErr w:type="spellStart"/>
      <w:r w:rsidRPr="00FF5A79">
        <w:rPr>
          <w:rFonts w:ascii="Arial" w:eastAsia="Times New Roman" w:hAnsi="Arial" w:cs="Arial"/>
          <w:sz w:val="20"/>
          <w:szCs w:val="20"/>
        </w:rPr>
        <w:t>Dr</w:t>
      </w:r>
      <w:proofErr w:type="spellEnd"/>
      <w:r w:rsidRPr="00FF5A79">
        <w:rPr>
          <w:rFonts w:ascii="Arial" w:eastAsia="Times New Roman" w:hAnsi="Arial" w:cs="Arial"/>
          <w:sz w:val="20"/>
          <w:szCs w:val="20"/>
        </w:rPr>
        <w:t xml:space="preserve"> Tanya Vaughan</w:t>
      </w:r>
      <w:r w:rsidRPr="00FF5A79">
        <w:rPr>
          <w:rFonts w:ascii="Arial" w:eastAsia="Times New Roman" w:hAnsi="Arial" w:cs="Arial"/>
          <w:sz w:val="20"/>
          <w:szCs w:val="20"/>
          <w:vertAlign w:val="superscript"/>
        </w:rPr>
        <w:t>1</w:t>
      </w:r>
      <w:r w:rsidRPr="00FF5A79">
        <w:rPr>
          <w:rFonts w:ascii="Arial" w:eastAsia="Times New Roman" w:hAnsi="Arial" w:cs="Arial"/>
          <w:sz w:val="20"/>
          <w:szCs w:val="20"/>
        </w:rPr>
        <w:t xml:space="preserve">, </w:t>
      </w:r>
      <w:proofErr w:type="spellStart"/>
      <w:r w:rsidRPr="00FF5A79">
        <w:rPr>
          <w:rFonts w:ascii="Arial" w:eastAsia="Times New Roman" w:hAnsi="Arial" w:cs="Arial"/>
          <w:sz w:val="20"/>
          <w:szCs w:val="20"/>
        </w:rPr>
        <w:t>Dr</w:t>
      </w:r>
      <w:proofErr w:type="spellEnd"/>
      <w:r w:rsidRPr="00FF5A79">
        <w:rPr>
          <w:rFonts w:ascii="Arial" w:eastAsia="Times New Roman" w:hAnsi="Arial" w:cs="Arial"/>
          <w:sz w:val="20"/>
          <w:szCs w:val="20"/>
        </w:rPr>
        <w:t xml:space="preserve"> Pauline Ho</w:t>
      </w:r>
      <w:r w:rsidRPr="00FF5A79">
        <w:rPr>
          <w:rFonts w:ascii="Arial" w:eastAsia="Times New Roman" w:hAnsi="Arial" w:cs="Arial"/>
          <w:sz w:val="20"/>
          <w:szCs w:val="20"/>
          <w:vertAlign w:val="superscript"/>
        </w:rPr>
        <w:t>1</w:t>
      </w:r>
      <w:r w:rsidRPr="00FF5A79">
        <w:rPr>
          <w:rFonts w:ascii="Arial" w:eastAsia="Times New Roman" w:hAnsi="Arial" w:cs="Arial"/>
          <w:sz w:val="20"/>
          <w:szCs w:val="20"/>
        </w:rPr>
        <w:t>, Helen Bulter</w:t>
      </w:r>
      <w:r w:rsidRPr="00FF5A79">
        <w:rPr>
          <w:rFonts w:ascii="Arial" w:eastAsia="Times New Roman" w:hAnsi="Arial" w:cs="Arial"/>
          <w:sz w:val="20"/>
          <w:szCs w:val="20"/>
          <w:vertAlign w:val="superscript"/>
        </w:rPr>
        <w:t>2</w:t>
      </w:r>
      <w:r w:rsidRPr="00FF5A79">
        <w:rPr>
          <w:rFonts w:ascii="Arial" w:eastAsia="Times New Roman" w:hAnsi="Arial" w:cs="Arial"/>
          <w:sz w:val="20"/>
          <w:szCs w:val="20"/>
        </w:rPr>
        <w:t>, John Cleary</w:t>
      </w:r>
      <w:r w:rsidRPr="00FF5A79">
        <w:rPr>
          <w:rFonts w:ascii="Arial" w:eastAsia="Times New Roman" w:hAnsi="Arial" w:cs="Arial"/>
          <w:sz w:val="20"/>
          <w:szCs w:val="20"/>
          <w:vertAlign w:val="superscript"/>
        </w:rPr>
        <w:t>3</w:t>
      </w:r>
    </w:p>
    <w:p w14:paraId="08D6006E" w14:textId="77777777" w:rsidR="00FF5A79" w:rsidRDefault="00FF5A79" w:rsidP="007D52AA">
      <w:pPr>
        <w:spacing w:after="0" w:line="240" w:lineRule="auto"/>
        <w:rPr>
          <w:rFonts w:ascii="Arial" w:hAnsi="Arial" w:cs="Arial"/>
          <w:b/>
          <w:lang w:val="en-AU"/>
        </w:rPr>
      </w:pPr>
    </w:p>
    <w:p w14:paraId="010B55B7" w14:textId="77777777" w:rsidR="00FF5A79" w:rsidRDefault="00EB42BD" w:rsidP="00457737">
      <w:pPr>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76B6797C" w14:textId="558D769E" w:rsidR="00FF5A79" w:rsidRDefault="00FF5A79" w:rsidP="00FF5A79">
      <w:pPr>
        <w:pStyle w:val="ListParagraph"/>
        <w:numPr>
          <w:ilvl w:val="0"/>
          <w:numId w:val="14"/>
        </w:numPr>
        <w:spacing w:after="0" w:line="240" w:lineRule="auto"/>
        <w:rPr>
          <w:rFonts w:ascii="Arial" w:eastAsia="Times New Roman" w:hAnsi="Arial" w:cs="Arial"/>
          <w:sz w:val="20"/>
          <w:szCs w:val="20"/>
        </w:rPr>
      </w:pPr>
      <w:r w:rsidRPr="00FF5A79">
        <w:rPr>
          <w:rFonts w:ascii="Arial" w:eastAsia="Times New Roman" w:hAnsi="Arial" w:cs="Arial"/>
          <w:sz w:val="20"/>
          <w:szCs w:val="20"/>
        </w:rPr>
        <w:t>Evidence fo</w:t>
      </w:r>
      <w:r>
        <w:rPr>
          <w:rFonts w:ascii="Arial" w:eastAsia="Times New Roman" w:hAnsi="Arial" w:cs="Arial"/>
          <w:sz w:val="20"/>
          <w:szCs w:val="20"/>
        </w:rPr>
        <w:t>r Learning (E4L)</w:t>
      </w:r>
    </w:p>
    <w:p w14:paraId="59617825" w14:textId="77777777" w:rsidR="00FF5A79" w:rsidRDefault="00FF5A79" w:rsidP="00FF5A79">
      <w:pPr>
        <w:pStyle w:val="ListParagraph"/>
        <w:numPr>
          <w:ilvl w:val="0"/>
          <w:numId w:val="14"/>
        </w:numPr>
        <w:spacing w:after="0" w:line="240" w:lineRule="auto"/>
        <w:rPr>
          <w:rFonts w:ascii="Arial" w:eastAsia="Times New Roman" w:hAnsi="Arial" w:cs="Arial"/>
          <w:sz w:val="20"/>
          <w:szCs w:val="20"/>
        </w:rPr>
      </w:pPr>
      <w:proofErr w:type="spellStart"/>
      <w:r w:rsidRPr="00FF5A79">
        <w:rPr>
          <w:rFonts w:ascii="Arial" w:eastAsia="Times New Roman" w:hAnsi="Arial" w:cs="Arial"/>
          <w:sz w:val="20"/>
          <w:szCs w:val="20"/>
        </w:rPr>
        <w:t>Keilor</w:t>
      </w:r>
      <w:proofErr w:type="spellEnd"/>
      <w:r w:rsidRPr="00FF5A79">
        <w:rPr>
          <w:rFonts w:ascii="Arial" w:eastAsia="Times New Roman" w:hAnsi="Arial" w:cs="Arial"/>
          <w:sz w:val="20"/>
          <w:szCs w:val="20"/>
        </w:rPr>
        <w:t xml:space="preserve"> Views Primary School, Australia. </w:t>
      </w:r>
    </w:p>
    <w:p w14:paraId="33826E12" w14:textId="564B2BAE" w:rsidR="00FF5A79" w:rsidRPr="00FF5A79" w:rsidRDefault="00FF5A79" w:rsidP="00FF5A79">
      <w:pPr>
        <w:pStyle w:val="ListParagraph"/>
        <w:numPr>
          <w:ilvl w:val="0"/>
          <w:numId w:val="14"/>
        </w:numPr>
        <w:spacing w:after="0" w:line="240" w:lineRule="auto"/>
        <w:rPr>
          <w:rFonts w:ascii="Arial" w:eastAsia="Times New Roman" w:hAnsi="Arial" w:cs="Arial"/>
          <w:sz w:val="20"/>
          <w:szCs w:val="20"/>
        </w:rPr>
      </w:pPr>
      <w:r w:rsidRPr="00FF5A79">
        <w:rPr>
          <w:rFonts w:ascii="Arial" w:eastAsia="Times New Roman" w:hAnsi="Arial" w:cs="Arial"/>
          <w:sz w:val="20"/>
          <w:szCs w:val="20"/>
        </w:rPr>
        <w:t>Casuarina Street Primary School, Australia</w:t>
      </w:r>
    </w:p>
    <w:p w14:paraId="7701D9A3" w14:textId="77777777" w:rsidR="00FF5A79" w:rsidRDefault="00FF5A79" w:rsidP="00FF5A79">
      <w:pPr>
        <w:spacing w:after="0" w:line="240" w:lineRule="auto"/>
        <w:rPr>
          <w:rFonts w:ascii="Arial" w:eastAsia="Times New Roman" w:hAnsi="Arial" w:cs="Arial"/>
          <w:b/>
          <w:sz w:val="20"/>
          <w:szCs w:val="20"/>
        </w:rPr>
      </w:pPr>
    </w:p>
    <w:p w14:paraId="26F95017" w14:textId="0D015F64" w:rsidR="00FF5A79" w:rsidRPr="00FF5A79" w:rsidRDefault="00796ABC" w:rsidP="00796ABC">
      <w:pPr>
        <w:spacing w:after="0" w:line="240" w:lineRule="auto"/>
        <w:rPr>
          <w:rFonts w:ascii="Arial" w:eastAsia="Times New Roman" w:hAnsi="Arial" w:cs="Arial"/>
          <w:b/>
          <w:sz w:val="20"/>
          <w:szCs w:val="20"/>
        </w:rPr>
      </w:pPr>
      <w:r w:rsidRPr="00FF5A79">
        <w:rPr>
          <w:rFonts w:ascii="Arial" w:eastAsia="Times New Roman" w:hAnsi="Arial" w:cs="Arial"/>
          <w:b/>
          <w:sz w:val="20"/>
          <w:szCs w:val="20"/>
        </w:rPr>
        <w:t>Country of residence</w:t>
      </w:r>
    </w:p>
    <w:p w14:paraId="36742409" w14:textId="54644D60" w:rsidR="00FF5A79" w:rsidRPr="00FF5A79" w:rsidRDefault="00FF5A79"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56361950" w14:textId="06E21D07" w:rsidR="00457737" w:rsidRPr="0083790A" w:rsidRDefault="00457737" w:rsidP="007D52AA">
      <w:pPr>
        <w:spacing w:after="0" w:line="240" w:lineRule="auto"/>
        <w:rPr>
          <w:rFonts w:ascii="Arial" w:hAnsi="Arial" w:cs="Arial"/>
          <w:b/>
          <w:sz w:val="20"/>
          <w:szCs w:val="20"/>
          <w:lang w:val="en-AU"/>
        </w:rPr>
      </w:pPr>
    </w:p>
    <w:p w14:paraId="483A37B9" w14:textId="2EB46A50"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01201B4B" w:rsidR="007231EB" w:rsidRPr="00FF5A79" w:rsidRDefault="00FF5A79" w:rsidP="00FF5A79">
      <w:pPr>
        <w:spacing w:after="0" w:line="240" w:lineRule="auto"/>
        <w:rPr>
          <w:rFonts w:ascii="Arial" w:hAnsi="Arial" w:cs="Arial"/>
          <w:sz w:val="20"/>
          <w:szCs w:val="20"/>
          <w:lang w:val="en-AU"/>
        </w:rPr>
      </w:pPr>
      <w:r w:rsidRPr="00FF5A79">
        <w:rPr>
          <w:rFonts w:ascii="Arial" w:hAnsi="Arial" w:cs="Arial"/>
          <w:sz w:val="20"/>
          <w:szCs w:val="20"/>
          <w:lang w:val="en-AU"/>
        </w:rPr>
        <w:t>The aim of this panel is to describe how practitioners can embed evidence into their practice and gather practice-based evidence through use of E4L's Teaching &amp; Learning and Impact Evaluation Cycle. Drawing on work with a cluster of schools.</w:t>
      </w:r>
    </w:p>
    <w:p w14:paraId="3AF83562" w14:textId="77777777" w:rsidR="00FF5A79" w:rsidRDefault="00FF5A79" w:rsidP="007D52AA">
      <w:pPr>
        <w:spacing w:after="0" w:line="240" w:lineRule="auto"/>
        <w:rPr>
          <w:rFonts w:ascii="Arial" w:hAnsi="Arial" w:cs="Arial"/>
          <w:b/>
          <w:sz w:val="20"/>
          <w:szCs w:val="20"/>
          <w:lang w:val="en-AU"/>
        </w:rPr>
      </w:pPr>
    </w:p>
    <w:p w14:paraId="1624B021" w14:textId="47C3BB60" w:rsidR="00FF5A79"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679F9F43" w14:textId="77777777" w:rsidR="00FF5A79" w:rsidRPr="00FF5A79" w:rsidRDefault="00FF5A79" w:rsidP="00FF5A79">
      <w:pPr>
        <w:pStyle w:val="PlainText"/>
        <w:rPr>
          <w:rFonts w:ascii="Arial" w:hAnsi="Arial" w:cs="Arial"/>
          <w:sz w:val="20"/>
        </w:rPr>
      </w:pPr>
      <w:r w:rsidRPr="00FF5A79">
        <w:rPr>
          <w:rFonts w:ascii="Arial" w:hAnsi="Arial" w:cs="Arial"/>
          <w:sz w:val="20"/>
        </w:rPr>
        <w:t>A fishbowl format will be used with panelists seated in the inner circle and audience in outer concentric circles. Panel will begin with an introduction followed by a closed discussion on the topic by the panelists facilitated by a moderator. The next part will invite questions or comments from the floor. Then audience observers will switch places with panelists so that they now discuss while panelists observe and take notes. After the group has discussed, panelists and the audience group will reflect on each other's discussions.</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43648CD8" w:rsidR="007231EB" w:rsidRPr="0083790A" w:rsidRDefault="00FF5A79"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603C69F3" w14:textId="15C70404" w:rsidR="00F71CD8" w:rsidRPr="00FF5A79" w:rsidRDefault="00FF5A79" w:rsidP="00FF5A79">
      <w:pPr>
        <w:widowControl w:val="0"/>
        <w:autoSpaceDE w:val="0"/>
        <w:autoSpaceDN w:val="0"/>
        <w:adjustRightInd w:val="0"/>
        <w:spacing w:after="0" w:line="240" w:lineRule="auto"/>
        <w:rPr>
          <w:rFonts w:ascii="Arial" w:hAnsi="Arial" w:cs="Arial"/>
          <w:sz w:val="20"/>
          <w:szCs w:val="20"/>
        </w:rPr>
      </w:pPr>
      <w:r w:rsidRPr="00FF5A79">
        <w:rPr>
          <w:rFonts w:ascii="Arial" w:hAnsi="Arial" w:cs="Arial"/>
          <w:sz w:val="20"/>
          <w:szCs w:val="20"/>
          <w:lang w:val="en-AU"/>
        </w:rPr>
        <w:t xml:space="preserve">The panel will highlight the need for high quality research to inform evidence-based decisions and the importance of practitioners gathering practice-based evidence to measure their impact.   </w:t>
      </w:r>
    </w:p>
    <w:p w14:paraId="710843C8" w14:textId="77777777" w:rsidR="00F71CD8" w:rsidRDefault="00F71CD8" w:rsidP="007D52AA">
      <w:pPr>
        <w:spacing w:after="0"/>
        <w:rPr>
          <w:rFonts w:ascii="Arial" w:hAnsi="Arial" w:cs="Arial"/>
          <w:color w:val="222222"/>
          <w:sz w:val="20"/>
          <w:szCs w:val="20"/>
          <w:shd w:val="clear" w:color="auto" w:fill="FFFFFF"/>
        </w:rPr>
      </w:pPr>
    </w:p>
    <w:sectPr w:rsidR="00F71CD8" w:rsidSect="00BF1BCC">
      <w:headerReference w:type="default" r:id="rId10"/>
      <w:footerReference w:type="default" r:id="rId11"/>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0B5AA" w14:textId="77777777" w:rsidR="00406639" w:rsidRDefault="00406639" w:rsidP="003C4168">
      <w:pPr>
        <w:spacing w:after="0" w:line="240" w:lineRule="auto"/>
      </w:pPr>
      <w:r>
        <w:separator/>
      </w:r>
    </w:p>
  </w:endnote>
  <w:endnote w:type="continuationSeparator" w:id="0">
    <w:p w14:paraId="6C1B8E4E" w14:textId="77777777" w:rsidR="00406639" w:rsidRDefault="0040663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E07729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63721" w14:textId="77777777" w:rsidR="00406639" w:rsidRDefault="00406639" w:rsidP="003C4168">
      <w:pPr>
        <w:spacing w:after="0" w:line="240" w:lineRule="auto"/>
      </w:pPr>
      <w:r>
        <w:separator/>
      </w:r>
    </w:p>
  </w:footnote>
  <w:footnote w:type="continuationSeparator" w:id="0">
    <w:p w14:paraId="5DA4B56D" w14:textId="77777777" w:rsidR="00406639" w:rsidRDefault="0040663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A726098"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B82"/>
    <w:multiLevelType w:val="hybridMultilevel"/>
    <w:tmpl w:val="16EA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2"/>
  </w:num>
  <w:num w:numId="7">
    <w:abstractNumId w:val="4"/>
  </w:num>
  <w:num w:numId="8">
    <w:abstractNumId w:val="13"/>
  </w:num>
  <w:num w:numId="9">
    <w:abstractNumId w:val="6"/>
  </w:num>
  <w:num w:numId="10">
    <w:abstractNumId w:val="10"/>
  </w:num>
  <w:num w:numId="11">
    <w:abstractNumId w:val="12"/>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0D62"/>
    <w:rsid w:val="00011F2A"/>
    <w:rsid w:val="00021393"/>
    <w:rsid w:val="000328B5"/>
    <w:rsid w:val="00041165"/>
    <w:rsid w:val="00054817"/>
    <w:rsid w:val="000A247E"/>
    <w:rsid w:val="000A3B16"/>
    <w:rsid w:val="000B3948"/>
    <w:rsid w:val="000D17F9"/>
    <w:rsid w:val="000D1D57"/>
    <w:rsid w:val="000D3C9D"/>
    <w:rsid w:val="000F00DD"/>
    <w:rsid w:val="000F0C06"/>
    <w:rsid w:val="001074DF"/>
    <w:rsid w:val="00111A51"/>
    <w:rsid w:val="00122532"/>
    <w:rsid w:val="0014001B"/>
    <w:rsid w:val="00145940"/>
    <w:rsid w:val="001603C1"/>
    <w:rsid w:val="001842A8"/>
    <w:rsid w:val="00191200"/>
    <w:rsid w:val="001A2088"/>
    <w:rsid w:val="001B5E33"/>
    <w:rsid w:val="001C47A0"/>
    <w:rsid w:val="001D4267"/>
    <w:rsid w:val="001E073F"/>
    <w:rsid w:val="001E17A8"/>
    <w:rsid w:val="001E5424"/>
    <w:rsid w:val="00214C4D"/>
    <w:rsid w:val="00217F2F"/>
    <w:rsid w:val="00220CDB"/>
    <w:rsid w:val="00261EB4"/>
    <w:rsid w:val="00293AA4"/>
    <w:rsid w:val="002A0EAA"/>
    <w:rsid w:val="002B6643"/>
    <w:rsid w:val="002D17C6"/>
    <w:rsid w:val="002F07AC"/>
    <w:rsid w:val="00326479"/>
    <w:rsid w:val="00341541"/>
    <w:rsid w:val="00354666"/>
    <w:rsid w:val="003B1440"/>
    <w:rsid w:val="003B4148"/>
    <w:rsid w:val="003B5C77"/>
    <w:rsid w:val="003C4168"/>
    <w:rsid w:val="003D0131"/>
    <w:rsid w:val="003D1F3B"/>
    <w:rsid w:val="003D2BC9"/>
    <w:rsid w:val="00406639"/>
    <w:rsid w:val="004459E3"/>
    <w:rsid w:val="00453EEF"/>
    <w:rsid w:val="00457737"/>
    <w:rsid w:val="00464AFE"/>
    <w:rsid w:val="004846F6"/>
    <w:rsid w:val="00484DDF"/>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72F60"/>
    <w:rsid w:val="0068048C"/>
    <w:rsid w:val="00696A08"/>
    <w:rsid w:val="006A5A86"/>
    <w:rsid w:val="006D0974"/>
    <w:rsid w:val="00700A09"/>
    <w:rsid w:val="00700D73"/>
    <w:rsid w:val="00704FB2"/>
    <w:rsid w:val="00711B13"/>
    <w:rsid w:val="0071789F"/>
    <w:rsid w:val="007231EB"/>
    <w:rsid w:val="0073151C"/>
    <w:rsid w:val="0076692A"/>
    <w:rsid w:val="007709F0"/>
    <w:rsid w:val="00770DE7"/>
    <w:rsid w:val="007740AD"/>
    <w:rsid w:val="00796ABC"/>
    <w:rsid w:val="007A0071"/>
    <w:rsid w:val="007C1E5A"/>
    <w:rsid w:val="007C55CD"/>
    <w:rsid w:val="007D52AA"/>
    <w:rsid w:val="007E5370"/>
    <w:rsid w:val="007E5D63"/>
    <w:rsid w:val="00801A2E"/>
    <w:rsid w:val="008030EC"/>
    <w:rsid w:val="008071C8"/>
    <w:rsid w:val="00827ACC"/>
    <w:rsid w:val="0083790A"/>
    <w:rsid w:val="00860EC6"/>
    <w:rsid w:val="00874ECE"/>
    <w:rsid w:val="0087738D"/>
    <w:rsid w:val="00880CB9"/>
    <w:rsid w:val="00881693"/>
    <w:rsid w:val="00893C0D"/>
    <w:rsid w:val="008A65DC"/>
    <w:rsid w:val="008B014D"/>
    <w:rsid w:val="008B7B41"/>
    <w:rsid w:val="008C48BE"/>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5500"/>
    <w:rsid w:val="00B57E24"/>
    <w:rsid w:val="00B6274B"/>
    <w:rsid w:val="00B853C1"/>
    <w:rsid w:val="00B939B0"/>
    <w:rsid w:val="00BA4BA8"/>
    <w:rsid w:val="00BD4965"/>
    <w:rsid w:val="00BF1BCC"/>
    <w:rsid w:val="00C263A5"/>
    <w:rsid w:val="00C3002F"/>
    <w:rsid w:val="00C31CC5"/>
    <w:rsid w:val="00C43AE6"/>
    <w:rsid w:val="00C64D55"/>
    <w:rsid w:val="00C73E39"/>
    <w:rsid w:val="00C74127"/>
    <w:rsid w:val="00C81CCB"/>
    <w:rsid w:val="00CB3EE5"/>
    <w:rsid w:val="00CB5B52"/>
    <w:rsid w:val="00CC10EE"/>
    <w:rsid w:val="00CD310F"/>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A59BD"/>
    <w:rsid w:val="00EB42BD"/>
    <w:rsid w:val="00EC134F"/>
    <w:rsid w:val="00EC263B"/>
    <w:rsid w:val="00F314EF"/>
    <w:rsid w:val="00F42A0F"/>
    <w:rsid w:val="00F517AA"/>
    <w:rsid w:val="00F54841"/>
    <w:rsid w:val="00F71CD8"/>
    <w:rsid w:val="00F83B66"/>
    <w:rsid w:val="00FB4F7E"/>
    <w:rsid w:val="00FC4D2A"/>
    <w:rsid w:val="00FD5299"/>
    <w:rsid w:val="00FD6495"/>
    <w:rsid w:val="00FF5A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UnresolvedMention">
    <w:name w:val="Unresolved Mention"/>
    <w:basedOn w:val="DefaultParagraphFont"/>
    <w:uiPriority w:val="99"/>
    <w:rsid w:val="008C48BE"/>
    <w:rPr>
      <w:color w:val="808080"/>
      <w:shd w:val="clear" w:color="auto" w:fill="E6E6E6"/>
    </w:rPr>
  </w:style>
  <w:style w:type="paragraph" w:styleId="FootnoteText">
    <w:name w:val="footnote text"/>
    <w:basedOn w:val="Normal"/>
    <w:link w:val="FootnoteTextChar"/>
    <w:uiPriority w:val="99"/>
    <w:semiHidden/>
    <w:unhideWhenUsed/>
    <w:rsid w:val="008C48BE"/>
    <w:pPr>
      <w:spacing w:after="0" w:line="240" w:lineRule="auto"/>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8C48BE"/>
    <w:rPr>
      <w:rFonts w:asciiTheme="minorHAnsi" w:eastAsiaTheme="minorHAnsi" w:hAnsiTheme="minorHAnsi" w:cstheme="minorBidi"/>
      <w:sz w:val="20"/>
      <w:szCs w:val="20"/>
      <w:lang w:val="en-AU" w:bidi="ar-SA"/>
    </w:rPr>
  </w:style>
  <w:style w:type="character" w:styleId="FootnoteReference">
    <w:name w:val="footnote reference"/>
    <w:basedOn w:val="DefaultParagraphFont"/>
    <w:uiPriority w:val="99"/>
    <w:semiHidden/>
    <w:unhideWhenUsed/>
    <w:rsid w:val="008C48BE"/>
    <w:rPr>
      <w:vertAlign w:val="superscript"/>
    </w:rPr>
  </w:style>
  <w:style w:type="paragraph" w:styleId="PlainText">
    <w:name w:val="Plain Text"/>
    <w:basedOn w:val="Normal"/>
    <w:link w:val="PlainTextChar"/>
    <w:uiPriority w:val="99"/>
    <w:semiHidden/>
    <w:unhideWhenUsed/>
    <w:rsid w:val="00F71CD8"/>
    <w:pPr>
      <w:spacing w:after="0" w:line="240" w:lineRule="auto"/>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F71CD8"/>
    <w:rPr>
      <w:rFonts w:ascii="Calibri" w:eastAsiaTheme="minorHAnsi" w:hAnsi="Calibri" w:cstheme="minorBidi"/>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9492">
      <w:bodyDiv w:val="1"/>
      <w:marLeft w:val="0"/>
      <w:marRight w:val="0"/>
      <w:marTop w:val="0"/>
      <w:marBottom w:val="0"/>
      <w:divBdr>
        <w:top w:val="none" w:sz="0" w:space="0" w:color="auto"/>
        <w:left w:val="none" w:sz="0" w:space="0" w:color="auto"/>
        <w:bottom w:val="none" w:sz="0" w:space="0" w:color="auto"/>
        <w:right w:val="none" w:sz="0" w:space="0" w:color="auto"/>
      </w:divBdr>
    </w:div>
    <w:div w:id="784736616">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ADB6102168E438DD30E2ABFCB0610" ma:contentTypeVersion="10" ma:contentTypeDescription="Create a new document." ma:contentTypeScope="" ma:versionID="bb23f7ae87998cb6059df3fbe253a4ca">
  <xsd:schema xmlns:xsd="http://www.w3.org/2001/XMLSchema" xmlns:xs="http://www.w3.org/2001/XMLSchema" xmlns:p="http://schemas.microsoft.com/office/2006/metadata/properties" xmlns:ns2="ee28ad21-dfa1-4b92-88e4-6e3b268dd663" xmlns:ns3="345ef53d-b193-47a0-853a-b489bb897983" targetNamespace="http://schemas.microsoft.com/office/2006/metadata/properties" ma:root="true" ma:fieldsID="1ecf5b6395cfc778760232d8447e1354" ns2:_="" ns3:_="">
    <xsd:import namespace="ee28ad21-dfa1-4b92-88e4-6e3b268dd663"/>
    <xsd:import namespace="345ef53d-b193-47a0-853a-b489bb89798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8ad21-dfa1-4b92-88e4-6e3b268dd6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5ef53d-b193-47a0-853a-b489bb89798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0D2B9-5B7D-48D7-81EC-80B57642E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BD305-8691-45F7-B3CC-733D9733E850}">
  <ds:schemaRefs>
    <ds:schemaRef ds:uri="http://schemas.microsoft.com/sharepoint/v3/contenttype/forms"/>
  </ds:schemaRefs>
</ds:datastoreItem>
</file>

<file path=customXml/itemProps3.xml><?xml version="1.0" encoding="utf-8"?>
<ds:datastoreItem xmlns:ds="http://schemas.openxmlformats.org/officeDocument/2006/customXml" ds:itemID="{A2350561-D518-4DC8-81BD-E0268669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8ad21-dfa1-4b92-88e4-6e3b268dd663"/>
    <ds:schemaRef ds:uri="345ef53d-b193-47a0-853a-b489bb897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2018-08-07T12:04:00Z</dcterms:created>
  <dcterms:modified xsi:type="dcterms:W3CDTF">2018-08-07T12:04:00Z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0x0101009F0ADB6102168E438DD30E2ABFCB0610</vt:lpwstr>
  </property>
</Properties>
</file>