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10AE" w14:textId="3255B04A" w:rsidR="005922AD" w:rsidRPr="006B29DD" w:rsidRDefault="001F3F9D" w:rsidP="00284526">
      <w:pPr>
        <w:pStyle w:val="IWAPaperTitle"/>
        <w:jc w:val="left"/>
        <w:rPr>
          <w:sz w:val="24"/>
          <w:szCs w:val="24"/>
        </w:rPr>
      </w:pPr>
      <w:r w:rsidRPr="001F3F9D">
        <w:rPr>
          <w:sz w:val="24"/>
          <w:szCs w:val="24"/>
        </w:rPr>
        <w:t>TITLE</w:t>
      </w:r>
      <w:r w:rsidR="006B29DD">
        <w:rPr>
          <w:sz w:val="24"/>
          <w:szCs w:val="24"/>
        </w:rPr>
        <w:t xml:space="preserve">: </w:t>
      </w:r>
      <w:r w:rsidR="006B29DD" w:rsidRPr="006B29DD">
        <w:rPr>
          <w:sz w:val="24"/>
          <w:szCs w:val="24"/>
        </w:rPr>
        <w:t>Enhancing Ataxia Care in Non-Dominant Cultures: Reflections on patient care and research models</w:t>
      </w:r>
      <w:r w:rsidR="00982A6E">
        <w:rPr>
          <w:sz w:val="24"/>
          <w:szCs w:val="24"/>
        </w:rPr>
        <w:t xml:space="preserve"> of the MJDF</w:t>
      </w:r>
      <w:bookmarkStart w:id="0" w:name="_GoBack"/>
      <w:bookmarkEnd w:id="0"/>
    </w:p>
    <w:p w14:paraId="66CBBD3A" w14:textId="657147B7" w:rsidR="006B29DD" w:rsidRDefault="005922AD" w:rsidP="00284526">
      <w:pPr>
        <w:pStyle w:val="Authornames"/>
        <w:rPr>
          <w:sz w:val="24"/>
          <w:szCs w:val="24"/>
        </w:rPr>
      </w:pPr>
      <w:r w:rsidRPr="00207285">
        <w:rPr>
          <w:sz w:val="24"/>
          <w:szCs w:val="24"/>
        </w:rPr>
        <w:t>Author</w:t>
      </w:r>
      <w:r w:rsidR="006B29DD">
        <w:rPr>
          <w:sz w:val="24"/>
          <w:szCs w:val="24"/>
        </w:rPr>
        <w:t>s:</w:t>
      </w:r>
    </w:p>
    <w:p w14:paraId="45D9131E" w14:textId="3DA45CF6" w:rsidR="006B29DD" w:rsidRDefault="006B29DD" w:rsidP="006B29DD">
      <w:pPr>
        <w:rPr>
          <w:rFonts w:ascii="Arial" w:hAnsi="Arial" w:cs="Arial"/>
          <w:vertAlign w:val="superscript"/>
        </w:rPr>
      </w:pPr>
      <w:r w:rsidRPr="006B29DD">
        <w:rPr>
          <w:rFonts w:ascii="Arial" w:hAnsi="Arial" w:cs="Arial"/>
        </w:rPr>
        <w:t>Libby Massey</w:t>
      </w:r>
      <w:r w:rsidRPr="006B29DD">
        <w:rPr>
          <w:rFonts w:ascii="Arial" w:hAnsi="Arial" w:cs="Arial"/>
          <w:vertAlign w:val="superscript"/>
        </w:rPr>
        <w:t>1</w:t>
      </w:r>
      <w:r w:rsidRPr="006B29DD">
        <w:rPr>
          <w:rFonts w:ascii="Arial" w:hAnsi="Arial" w:cs="Arial"/>
        </w:rPr>
        <w:t>; Janine Ryan</w:t>
      </w:r>
      <w:r w:rsidRPr="006B29DD">
        <w:rPr>
          <w:rFonts w:ascii="Arial" w:hAnsi="Arial" w:cs="Arial"/>
          <w:vertAlign w:val="superscript"/>
        </w:rPr>
        <w:t>1</w:t>
      </w:r>
      <w:r w:rsidRPr="006B29DD">
        <w:rPr>
          <w:rFonts w:ascii="Arial" w:hAnsi="Arial" w:cs="Arial"/>
        </w:rPr>
        <w:t>; Ali Grootendorst</w:t>
      </w:r>
      <w:r w:rsidRPr="006B29DD">
        <w:rPr>
          <w:rFonts w:ascii="Arial" w:hAnsi="Arial" w:cs="Arial"/>
          <w:vertAlign w:val="superscript"/>
        </w:rPr>
        <w:t>1</w:t>
      </w:r>
      <w:r w:rsidRPr="006B29DD">
        <w:rPr>
          <w:rFonts w:ascii="Arial" w:hAnsi="Arial" w:cs="Arial"/>
        </w:rPr>
        <w:t>; Rebecca Amery</w:t>
      </w:r>
      <w:r w:rsidRPr="006B29DD">
        <w:rPr>
          <w:rFonts w:ascii="Arial" w:hAnsi="Arial" w:cs="Arial"/>
          <w:vertAlign w:val="superscript"/>
        </w:rPr>
        <w:t>2</w:t>
      </w:r>
      <w:r w:rsidRPr="006B29DD">
        <w:rPr>
          <w:rFonts w:ascii="Arial" w:hAnsi="Arial" w:cs="Arial"/>
        </w:rPr>
        <w:t>; David Szmulewicz</w:t>
      </w:r>
      <w:r w:rsidRPr="006B29DD">
        <w:rPr>
          <w:rFonts w:ascii="Arial" w:hAnsi="Arial" w:cs="Arial"/>
          <w:vertAlign w:val="superscript"/>
        </w:rPr>
        <w:t>3</w:t>
      </w:r>
    </w:p>
    <w:p w14:paraId="658F1D49" w14:textId="3E636425" w:rsidR="006B29DD" w:rsidRDefault="006B29DD" w:rsidP="006B29DD">
      <w:pPr>
        <w:rPr>
          <w:rFonts w:ascii="Arial" w:hAnsi="Arial" w:cs="Arial"/>
        </w:rPr>
      </w:pPr>
    </w:p>
    <w:p w14:paraId="0605A521" w14:textId="043AF6CA" w:rsidR="006B29DD" w:rsidRDefault="006B29DD" w:rsidP="006B29DD">
      <w:pPr>
        <w:rPr>
          <w:rFonts w:ascii="Arial" w:hAnsi="Arial" w:cs="Arial"/>
          <w:b/>
        </w:rPr>
      </w:pPr>
      <w:r w:rsidRPr="006B29DD">
        <w:rPr>
          <w:rFonts w:ascii="Arial" w:hAnsi="Arial" w:cs="Arial"/>
          <w:b/>
        </w:rPr>
        <w:t>Affiliations:</w:t>
      </w:r>
    </w:p>
    <w:p w14:paraId="3E048D49" w14:textId="77777777" w:rsidR="006B29DD" w:rsidRPr="006B29DD" w:rsidRDefault="006B29DD" w:rsidP="006B29DD">
      <w:pPr>
        <w:numPr>
          <w:ilvl w:val="0"/>
          <w:numId w:val="7"/>
        </w:numPr>
        <w:spacing w:after="160" w:line="259" w:lineRule="auto"/>
        <w:rPr>
          <w:rFonts w:ascii="Tahoma" w:eastAsia="Calibri" w:hAnsi="Tahoma" w:cs="Tahoma"/>
          <w:lang w:val="en-AU"/>
        </w:rPr>
      </w:pPr>
      <w:r w:rsidRPr="006B29DD">
        <w:rPr>
          <w:rFonts w:ascii="Tahoma" w:eastAsia="Calibri" w:hAnsi="Tahoma" w:cs="Tahoma"/>
          <w:lang w:val="en-AU"/>
        </w:rPr>
        <w:t>MJD Foundation (Australia)</w:t>
      </w:r>
    </w:p>
    <w:p w14:paraId="4FACF86B" w14:textId="77777777" w:rsidR="006B29DD" w:rsidRPr="006B29DD" w:rsidRDefault="006B29DD" w:rsidP="006B29DD">
      <w:pPr>
        <w:numPr>
          <w:ilvl w:val="0"/>
          <w:numId w:val="7"/>
        </w:numPr>
        <w:spacing w:after="160" w:line="259" w:lineRule="auto"/>
        <w:rPr>
          <w:rFonts w:ascii="Tahoma" w:eastAsia="Calibri" w:hAnsi="Tahoma" w:cs="Tahoma"/>
          <w:lang w:val="en-AU"/>
        </w:rPr>
      </w:pPr>
      <w:r w:rsidRPr="006B29DD">
        <w:rPr>
          <w:rFonts w:ascii="Tahoma" w:eastAsia="Calibri" w:hAnsi="Tahoma" w:cs="Tahoma"/>
          <w:lang w:val="en-AU"/>
        </w:rPr>
        <w:t>Charles Darwin University (Australia)</w:t>
      </w:r>
    </w:p>
    <w:p w14:paraId="39C304FA" w14:textId="77777777" w:rsidR="006B29DD" w:rsidRPr="006B29DD" w:rsidRDefault="006B29DD" w:rsidP="006B29DD">
      <w:pPr>
        <w:numPr>
          <w:ilvl w:val="0"/>
          <w:numId w:val="7"/>
        </w:numPr>
        <w:spacing w:after="160" w:line="259" w:lineRule="auto"/>
        <w:rPr>
          <w:rFonts w:ascii="Tahoma" w:eastAsia="Calibri" w:hAnsi="Tahoma" w:cs="Tahoma"/>
          <w:lang w:val="en-AU"/>
        </w:rPr>
      </w:pPr>
      <w:r w:rsidRPr="006B29DD">
        <w:rPr>
          <w:rFonts w:ascii="Tahoma" w:eastAsia="Calibri" w:hAnsi="Tahoma" w:cs="Tahoma"/>
          <w:lang w:val="en-AU"/>
        </w:rPr>
        <w:t>Bionics Institute, University of Melbourne (Australia)</w:t>
      </w:r>
    </w:p>
    <w:p w14:paraId="651A538F" w14:textId="77777777" w:rsidR="006B29DD" w:rsidRPr="006B29DD" w:rsidRDefault="006B29DD" w:rsidP="006B29DD">
      <w:pPr>
        <w:rPr>
          <w:rFonts w:ascii="Arial" w:hAnsi="Arial" w:cs="Arial"/>
          <w:b/>
        </w:rPr>
      </w:pPr>
    </w:p>
    <w:p w14:paraId="672A6659" w14:textId="77777777" w:rsidR="005922AD" w:rsidRPr="00207285" w:rsidRDefault="005922AD" w:rsidP="00284526">
      <w:pPr>
        <w:pStyle w:val="IWAAuthoraddress"/>
        <w:jc w:val="left"/>
        <w:rPr>
          <w:sz w:val="24"/>
          <w:szCs w:val="24"/>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0459CF8C" w14:textId="77777777" w:rsidR="006B29DD" w:rsidRPr="006B29DD" w:rsidRDefault="006B29DD" w:rsidP="006B29DD">
      <w:pPr>
        <w:spacing w:after="160" w:line="259" w:lineRule="auto"/>
        <w:rPr>
          <w:rFonts w:ascii="Arial" w:eastAsia="Calibri" w:hAnsi="Arial" w:cs="Arial"/>
          <w:lang w:val="en-AU"/>
        </w:rPr>
      </w:pPr>
      <w:r w:rsidRPr="006B29DD">
        <w:rPr>
          <w:rFonts w:ascii="Arial" w:eastAsia="Calibri" w:hAnsi="Arial" w:cs="Arial"/>
          <w:lang w:val="en-AU"/>
        </w:rPr>
        <w:t xml:space="preserve">The MJD Foundation provides comprehensive case management and support to Australian Aboriginal people living with SCA3/MJD and SCA7 across remote north Australia. These families are a minority culture in Australia, who face challenges accessing quality health care, resulting in well-documented health disparity. The additional burden of long-term, genetic degenerative disease confers an even higher risk of poor health outcomes. </w:t>
      </w:r>
    </w:p>
    <w:p w14:paraId="047BEBFB" w14:textId="77777777" w:rsidR="006B29DD" w:rsidRPr="006B29DD" w:rsidRDefault="006B29DD" w:rsidP="006B29DD">
      <w:pPr>
        <w:spacing w:after="160" w:line="259" w:lineRule="auto"/>
        <w:rPr>
          <w:rFonts w:ascii="Arial" w:eastAsia="Calibri" w:hAnsi="Arial" w:cs="Arial"/>
          <w:lang w:val="en-AU"/>
        </w:rPr>
      </w:pPr>
      <w:r w:rsidRPr="006B29DD">
        <w:rPr>
          <w:rFonts w:ascii="Arial" w:eastAsia="Calibri" w:hAnsi="Arial" w:cs="Arial"/>
          <w:lang w:val="en-AU"/>
        </w:rPr>
        <w:t>We have developed a model grounded in cultural competency, acknowledging the importance of understanding diverse worldviews and practices and addressing the social determinants of health to foster effective engagement and overcome barriers to access. The MJDF has implemented an integrated therapy program and recently commenced place-based multidisciplinary clinics led by a neurologist in remote communities.</w:t>
      </w:r>
    </w:p>
    <w:p w14:paraId="2118AD35" w14:textId="77777777" w:rsidR="006B29DD" w:rsidRPr="006B29DD" w:rsidRDefault="006B29DD" w:rsidP="006B29DD">
      <w:pPr>
        <w:spacing w:after="160" w:line="259" w:lineRule="auto"/>
        <w:rPr>
          <w:rFonts w:ascii="Arial" w:eastAsia="Calibri" w:hAnsi="Arial" w:cs="Arial"/>
          <w:lang w:val="en-AU"/>
        </w:rPr>
      </w:pPr>
      <w:r w:rsidRPr="006B29DD">
        <w:rPr>
          <w:rFonts w:ascii="Arial" w:eastAsia="Calibri" w:hAnsi="Arial" w:cs="Arial"/>
          <w:lang w:val="en-AU"/>
        </w:rPr>
        <w:t>Research is an important part of the MJDF integrated model, and we have conducted, partnered, and collaborated on research that considers sleep, rehabilitation, physical activity, strategies to maximise engagement, the</w:t>
      </w:r>
      <w:r w:rsidRPr="006B29DD">
        <w:rPr>
          <w:rFonts w:ascii="Arial" w:eastAsia="Calibri" w:hAnsi="Arial" w:cs="Arial"/>
          <w:color w:val="666666"/>
          <w:sz w:val="22"/>
          <w:szCs w:val="22"/>
          <w:shd w:val="clear" w:color="auto" w:fill="FFFFFF"/>
          <w:lang w:val="en-AU"/>
        </w:rPr>
        <w:t xml:space="preserve"> </w:t>
      </w:r>
      <w:r w:rsidRPr="006B29DD">
        <w:rPr>
          <w:rFonts w:ascii="Arial" w:eastAsia="Calibri" w:hAnsi="Arial" w:cs="Arial"/>
          <w:lang w:val="en-AU"/>
        </w:rPr>
        <w:t xml:space="preserve">collaborative development of aided augmentative and alternative (AAC) system, and the utility of assisted reproductive technology.        </w:t>
      </w:r>
    </w:p>
    <w:p w14:paraId="4AB9944D" w14:textId="77777777" w:rsidR="006B29DD" w:rsidRPr="006B29DD" w:rsidRDefault="006B29DD" w:rsidP="006B29DD">
      <w:pPr>
        <w:spacing w:after="160" w:line="259" w:lineRule="auto"/>
        <w:rPr>
          <w:rFonts w:ascii="Arial" w:eastAsia="Calibri" w:hAnsi="Arial" w:cs="Arial"/>
          <w:lang w:val="en-AU"/>
        </w:rPr>
      </w:pPr>
      <w:r w:rsidRPr="006B29DD">
        <w:rPr>
          <w:rFonts w:ascii="Arial" w:eastAsia="Calibri" w:hAnsi="Arial" w:cs="Arial"/>
          <w:lang w:val="en-AU"/>
        </w:rPr>
        <w:t>This presentation will outline the model's clinical and research activities and outcomes, which serve as a blueprint for culturally responsive care and emphasises collaboration, empowerment, and inclusivity.</w:t>
      </w: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rPr>
      </w:pPr>
    </w:p>
    <w:sectPr w:rsidR="005922AD" w:rsidRPr="00207285" w:rsidSect="00F27F9D">
      <w:headerReference w:type="default" r:id="rId11"/>
      <w:headerReference w:type="first" r:id="rId12"/>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E52D" w14:textId="77777777" w:rsidR="00533EF5" w:rsidRDefault="00533EF5" w:rsidP="004C4141">
      <w:r>
        <w:separator/>
      </w:r>
    </w:p>
  </w:endnote>
  <w:endnote w:type="continuationSeparator" w:id="0">
    <w:p w14:paraId="230DC5BA" w14:textId="77777777" w:rsidR="00533EF5" w:rsidRDefault="00533EF5"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71D4" w14:textId="77777777" w:rsidR="00533EF5" w:rsidRDefault="00533EF5" w:rsidP="004C4141">
      <w:r>
        <w:separator/>
      </w:r>
    </w:p>
  </w:footnote>
  <w:footnote w:type="continuationSeparator" w:id="0">
    <w:p w14:paraId="7806E348" w14:textId="77777777" w:rsidR="00533EF5" w:rsidRDefault="00533EF5"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EBE16ED"/>
    <w:multiLevelType w:val="hybridMultilevel"/>
    <w:tmpl w:val="5A6A0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B1A9F"/>
    <w:rsid w:val="000B1CB6"/>
    <w:rsid w:val="00104C64"/>
    <w:rsid w:val="00153B31"/>
    <w:rsid w:val="001A5D1D"/>
    <w:rsid w:val="001C48EA"/>
    <w:rsid w:val="001E69F5"/>
    <w:rsid w:val="001F0A40"/>
    <w:rsid w:val="001F3F9D"/>
    <w:rsid w:val="00207285"/>
    <w:rsid w:val="00245841"/>
    <w:rsid w:val="002464D1"/>
    <w:rsid w:val="00276755"/>
    <w:rsid w:val="00277823"/>
    <w:rsid w:val="00284526"/>
    <w:rsid w:val="00296641"/>
    <w:rsid w:val="002D7855"/>
    <w:rsid w:val="00326102"/>
    <w:rsid w:val="00361FCC"/>
    <w:rsid w:val="0039255A"/>
    <w:rsid w:val="0039260D"/>
    <w:rsid w:val="00394433"/>
    <w:rsid w:val="003A501D"/>
    <w:rsid w:val="00446818"/>
    <w:rsid w:val="004C4141"/>
    <w:rsid w:val="004E2843"/>
    <w:rsid w:val="00533EF5"/>
    <w:rsid w:val="005922AD"/>
    <w:rsid w:val="005D673D"/>
    <w:rsid w:val="005E76FD"/>
    <w:rsid w:val="006125DC"/>
    <w:rsid w:val="006B29DD"/>
    <w:rsid w:val="006B6FAB"/>
    <w:rsid w:val="006E361C"/>
    <w:rsid w:val="006E7A20"/>
    <w:rsid w:val="007042F7"/>
    <w:rsid w:val="007634E7"/>
    <w:rsid w:val="007B4FAF"/>
    <w:rsid w:val="008276D8"/>
    <w:rsid w:val="0083030E"/>
    <w:rsid w:val="008772F6"/>
    <w:rsid w:val="008802E5"/>
    <w:rsid w:val="00893A0F"/>
    <w:rsid w:val="008948C8"/>
    <w:rsid w:val="008A7DFE"/>
    <w:rsid w:val="008D6431"/>
    <w:rsid w:val="00937D69"/>
    <w:rsid w:val="00982A6E"/>
    <w:rsid w:val="009B0B6E"/>
    <w:rsid w:val="009D2BEA"/>
    <w:rsid w:val="00AA2643"/>
    <w:rsid w:val="00B00BF6"/>
    <w:rsid w:val="00B3470C"/>
    <w:rsid w:val="00BC6E2C"/>
    <w:rsid w:val="00BE3671"/>
    <w:rsid w:val="00BF0E23"/>
    <w:rsid w:val="00C01152"/>
    <w:rsid w:val="00C568B5"/>
    <w:rsid w:val="00C9235E"/>
    <w:rsid w:val="00CC6A9C"/>
    <w:rsid w:val="00CE46C7"/>
    <w:rsid w:val="00CF2AFB"/>
    <w:rsid w:val="00D13755"/>
    <w:rsid w:val="00DB5EA5"/>
    <w:rsid w:val="00DE1396"/>
    <w:rsid w:val="00E007D3"/>
    <w:rsid w:val="00E433DD"/>
    <w:rsid w:val="00F1305A"/>
    <w:rsid w:val="00F27F9D"/>
    <w:rsid w:val="00F427DF"/>
    <w:rsid w:val="00F436CF"/>
    <w:rsid w:val="00F44518"/>
    <w:rsid w:val="00F64023"/>
    <w:rsid w:val="00F71591"/>
    <w:rsid w:val="00F7340F"/>
    <w:rsid w:val="00F84B3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8b98a92-610e-4801-9239-d77e71b941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D5D7DBD4CA44581864C678880F918" ma:contentTypeVersion="18" ma:contentTypeDescription="Create a new document." ma:contentTypeScope="" ma:versionID="ec4eff2c38933d9312afbc541cc56c4b">
  <xsd:schema xmlns:xsd="http://www.w3.org/2001/XMLSchema" xmlns:xs="http://www.w3.org/2001/XMLSchema" xmlns:p="http://schemas.microsoft.com/office/2006/metadata/properties" xmlns:ns3="a8455e63-5e09-45cc-abee-ad6e7dd82764" xmlns:ns4="08b98a92-610e-4801-9239-d77e71b941c6" targetNamespace="http://schemas.microsoft.com/office/2006/metadata/properties" ma:root="true" ma:fieldsID="4839a4089724bfb63e51faff2bb32e24" ns3:_="" ns4:_="">
    <xsd:import namespace="a8455e63-5e09-45cc-abee-ad6e7dd82764"/>
    <xsd:import namespace="08b98a92-610e-4801-9239-d77e71b941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5e63-5e09-45cc-abee-ad6e7dd827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98a92-610e-4801-9239-d77e71b941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02DB4-0338-4D09-8710-8DD098C39EB0}">
  <ds:schemaRefs>
    <ds:schemaRef ds:uri="http://purl.org/dc/terms/"/>
    <ds:schemaRef ds:uri="http://purl.org/dc/dcmitype/"/>
    <ds:schemaRef ds:uri="http://schemas.microsoft.com/office/2006/metadata/properties"/>
    <ds:schemaRef ds:uri="http://www.w3.org/XML/1998/namespace"/>
    <ds:schemaRef ds:uri="08b98a92-610e-4801-9239-d77e71b941c6"/>
    <ds:schemaRef ds:uri="http://schemas.microsoft.com/office/2006/documentManagement/types"/>
    <ds:schemaRef ds:uri="http://purl.org/dc/elements/1.1/"/>
    <ds:schemaRef ds:uri="a8455e63-5e09-45cc-abee-ad6e7dd8276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DD0FD78-F482-4CA4-9C5C-C3F1B3FE75F3}">
  <ds:schemaRefs>
    <ds:schemaRef ds:uri="http://schemas.microsoft.com/sharepoint/v3/contenttype/forms"/>
  </ds:schemaRefs>
</ds:datastoreItem>
</file>

<file path=customXml/itemProps3.xml><?xml version="1.0" encoding="utf-8"?>
<ds:datastoreItem xmlns:ds="http://schemas.openxmlformats.org/officeDocument/2006/customXml" ds:itemID="{7EF8DD13-F13A-4737-B5BD-324B25D7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5e63-5e09-45cc-abee-ad6e7dd82764"/>
    <ds:schemaRef ds:uri="08b98a92-610e-4801-9239-d77e71b94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8E1B6-013F-4694-BC0A-21E78222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233</Words>
  <Characters>1526</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Libby Massey</cp:lastModifiedBy>
  <cp:revision>3</cp:revision>
  <dcterms:created xsi:type="dcterms:W3CDTF">2025-01-10T08:14:00Z</dcterms:created>
  <dcterms:modified xsi:type="dcterms:W3CDTF">2025-01-10T08:21:00Z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0x010100D04D5D7DBD4CA44581864C678880F918</vt:lpwstr>
  </property>
</Properties>
</file>