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EFA16" w14:textId="566F9E46" w:rsidR="00640E8B" w:rsidRPr="002A11E0" w:rsidRDefault="00672E3A" w:rsidP="003F0CB4">
      <w:pPr>
        <w:jc w:val="both"/>
        <w:rPr>
          <w:rFonts w:cs="Arial"/>
          <w:b/>
          <w:bCs/>
          <w:sz w:val="20"/>
          <w:szCs w:val="20"/>
        </w:rPr>
      </w:pPr>
      <w:r w:rsidRPr="002A11E0">
        <w:rPr>
          <w:rFonts w:cs="Arial"/>
          <w:b/>
          <w:bCs/>
          <w:sz w:val="20"/>
          <w:szCs w:val="20"/>
        </w:rPr>
        <w:t>Abstract</w:t>
      </w:r>
    </w:p>
    <w:p w14:paraId="365E4425" w14:textId="198CECC5" w:rsidR="00203625" w:rsidRDefault="002A11E0" w:rsidP="003F0CB4">
      <w:pPr>
        <w:jc w:val="both"/>
        <w:rPr>
          <w:rFonts w:cs="Arial"/>
          <w:sz w:val="20"/>
          <w:szCs w:val="20"/>
        </w:rPr>
      </w:pPr>
      <w:r w:rsidRPr="002A11E0">
        <w:rPr>
          <w:rFonts w:cs="Arial"/>
          <w:b/>
          <w:bCs/>
          <w:sz w:val="20"/>
          <w:szCs w:val="20"/>
        </w:rPr>
        <w:t>Title:</w:t>
      </w:r>
      <w:r w:rsidRPr="002A11E0">
        <w:rPr>
          <w:rFonts w:cs="Arial"/>
          <w:sz w:val="20"/>
          <w:szCs w:val="20"/>
        </w:rPr>
        <w:t xml:space="preserve"> </w:t>
      </w:r>
      <w:r w:rsidR="002C65D5" w:rsidRPr="002C65D5">
        <w:rPr>
          <w:rFonts w:eastAsiaTheme="minorEastAsia" w:cs="Arial"/>
          <w:color w:val="000000"/>
          <w:sz w:val="20"/>
          <w:szCs w:val="20"/>
          <w:lang w:eastAsia="zh-CN"/>
        </w:rPr>
        <w:t xml:space="preserve"> </w:t>
      </w:r>
      <w:proofErr w:type="spellStart"/>
      <w:r w:rsidR="002C65D5" w:rsidRPr="002C65D5">
        <w:rPr>
          <w:rFonts w:cs="Arial"/>
          <w:sz w:val="20"/>
          <w:szCs w:val="20"/>
        </w:rPr>
        <w:t>RBPome</w:t>
      </w:r>
      <w:proofErr w:type="spellEnd"/>
      <w:r w:rsidR="002C65D5" w:rsidRPr="002C65D5">
        <w:rPr>
          <w:rFonts w:cs="Arial"/>
          <w:sz w:val="20"/>
          <w:szCs w:val="20"/>
        </w:rPr>
        <w:t xml:space="preserve"> – RNA-binding proteins in Machado-Joseph disease: from pathogenesis to therapy</w:t>
      </w:r>
    </w:p>
    <w:p w14:paraId="23A7DD77" w14:textId="5B8E38BA" w:rsidR="002C65D5" w:rsidRPr="00537455" w:rsidRDefault="002A11E0" w:rsidP="002A11E0">
      <w:pPr>
        <w:jc w:val="both"/>
        <w:rPr>
          <w:rFonts w:cs="Arial"/>
          <w:sz w:val="20"/>
          <w:szCs w:val="20"/>
        </w:rPr>
      </w:pPr>
      <w:r w:rsidRPr="00537455">
        <w:rPr>
          <w:rFonts w:cs="Arial"/>
          <w:b/>
          <w:bCs/>
          <w:sz w:val="20"/>
          <w:szCs w:val="20"/>
        </w:rPr>
        <w:t xml:space="preserve">Authors: </w:t>
      </w:r>
      <w:r w:rsidR="002C65D5" w:rsidRPr="00537455">
        <w:rPr>
          <w:rFonts w:cs="Arial"/>
          <w:sz w:val="20"/>
          <w:szCs w:val="20"/>
        </w:rPr>
        <w:t xml:space="preserve">José Miguel </w:t>
      </w:r>
      <w:proofErr w:type="spellStart"/>
      <w:r w:rsidR="002C65D5" w:rsidRPr="00537455">
        <w:rPr>
          <w:rFonts w:cs="Arial"/>
          <w:sz w:val="20"/>
          <w:szCs w:val="20"/>
        </w:rPr>
        <w:t>Codêsso</w:t>
      </w:r>
      <w:proofErr w:type="spellEnd"/>
      <w:r w:rsidR="00537455" w:rsidRPr="00537455">
        <w:rPr>
          <w:rFonts w:cs="Arial"/>
          <w:sz w:val="20"/>
          <w:szCs w:val="20"/>
        </w:rPr>
        <w:t xml:space="preserve"> (1,2,3 FCT fellowship: SFRH/BD/148760/2019)</w:t>
      </w:r>
      <w:r w:rsidR="002C65D5" w:rsidRPr="00537455">
        <w:rPr>
          <w:rFonts w:cs="Arial"/>
          <w:sz w:val="20"/>
          <w:szCs w:val="20"/>
        </w:rPr>
        <w:t xml:space="preserve">, </w:t>
      </w:r>
      <w:r w:rsidR="00425E91" w:rsidRPr="00537455">
        <w:rPr>
          <w:rFonts w:cs="Arial"/>
          <w:sz w:val="20"/>
          <w:szCs w:val="20"/>
        </w:rPr>
        <w:t>Tiago</w:t>
      </w:r>
      <w:r w:rsidR="00550C76">
        <w:rPr>
          <w:rFonts w:cs="Arial"/>
          <w:sz w:val="20"/>
          <w:szCs w:val="20"/>
        </w:rPr>
        <w:t xml:space="preserve"> </w:t>
      </w:r>
      <w:r w:rsidR="00425E91" w:rsidRPr="00537455">
        <w:rPr>
          <w:rFonts w:cs="Arial"/>
          <w:sz w:val="20"/>
          <w:szCs w:val="20"/>
        </w:rPr>
        <w:t>Moreira</w:t>
      </w:r>
      <w:r w:rsidR="00550C76">
        <w:rPr>
          <w:rFonts w:cs="Arial"/>
          <w:sz w:val="20"/>
          <w:szCs w:val="20"/>
        </w:rPr>
        <w:t>-</w:t>
      </w:r>
      <w:r w:rsidR="00425E91" w:rsidRPr="00537455">
        <w:rPr>
          <w:rFonts w:cs="Arial"/>
          <w:sz w:val="20"/>
          <w:szCs w:val="20"/>
        </w:rPr>
        <w:t>Gomes</w:t>
      </w:r>
      <w:r w:rsidR="00537455" w:rsidRPr="00537455">
        <w:rPr>
          <w:rFonts w:cs="Arial"/>
          <w:sz w:val="20"/>
          <w:szCs w:val="20"/>
        </w:rPr>
        <w:t xml:space="preserve"> (1,2,3 FCT fellowship: </w:t>
      </w:r>
      <w:proofErr w:type="gramStart"/>
      <w:r w:rsidR="00537455" w:rsidRPr="00537455">
        <w:rPr>
          <w:rFonts w:cs="Arial"/>
          <w:sz w:val="20"/>
          <w:szCs w:val="20"/>
        </w:rPr>
        <w:t>2022.11008.BD</w:t>
      </w:r>
      <w:proofErr w:type="gramEnd"/>
      <w:r w:rsidR="00537455" w:rsidRPr="00537455">
        <w:rPr>
          <w:rFonts w:cs="Arial"/>
          <w:sz w:val="20"/>
          <w:szCs w:val="20"/>
        </w:rPr>
        <w:t>)</w:t>
      </w:r>
      <w:r w:rsidR="00425E91" w:rsidRPr="00537455">
        <w:rPr>
          <w:rFonts w:cs="Arial"/>
          <w:sz w:val="20"/>
          <w:szCs w:val="20"/>
        </w:rPr>
        <w:t xml:space="preserve">, </w:t>
      </w:r>
      <w:r w:rsidR="00262C14" w:rsidRPr="00537455">
        <w:rPr>
          <w:rFonts w:cs="Arial"/>
          <w:sz w:val="20"/>
          <w:szCs w:val="20"/>
        </w:rPr>
        <w:t>Adriana Marcelo</w:t>
      </w:r>
      <w:r w:rsidR="00537455">
        <w:rPr>
          <w:rFonts w:cs="Arial"/>
          <w:sz w:val="20"/>
          <w:szCs w:val="20"/>
        </w:rPr>
        <w:t xml:space="preserve"> (1)</w:t>
      </w:r>
      <w:r w:rsidR="00262C14" w:rsidRPr="00537455">
        <w:rPr>
          <w:rFonts w:cs="Arial"/>
          <w:sz w:val="20"/>
          <w:szCs w:val="20"/>
        </w:rPr>
        <w:t xml:space="preserve">, </w:t>
      </w:r>
      <w:r w:rsidR="00425E91" w:rsidRPr="00537455">
        <w:rPr>
          <w:rFonts w:cs="Arial"/>
          <w:sz w:val="20"/>
          <w:szCs w:val="20"/>
        </w:rPr>
        <w:t>Filipa Esteves</w:t>
      </w:r>
      <w:r w:rsidR="00537455">
        <w:rPr>
          <w:rFonts w:cs="Arial"/>
          <w:sz w:val="20"/>
          <w:szCs w:val="20"/>
        </w:rPr>
        <w:t xml:space="preserve"> (1,2)</w:t>
      </w:r>
      <w:r w:rsidR="00425E91" w:rsidRPr="00537455">
        <w:rPr>
          <w:rFonts w:cs="Arial"/>
          <w:sz w:val="20"/>
          <w:szCs w:val="20"/>
        </w:rPr>
        <w:t xml:space="preserve">, </w:t>
      </w:r>
      <w:proofErr w:type="spellStart"/>
      <w:r w:rsidR="00425E91" w:rsidRPr="00550C76">
        <w:rPr>
          <w:rFonts w:cs="Arial"/>
          <w:sz w:val="20"/>
          <w:szCs w:val="20"/>
          <w:u w:val="single"/>
        </w:rPr>
        <w:t>Clévio</w:t>
      </w:r>
      <w:proofErr w:type="spellEnd"/>
      <w:r w:rsidR="00425E91" w:rsidRPr="00550C76">
        <w:rPr>
          <w:rFonts w:cs="Arial"/>
          <w:sz w:val="20"/>
          <w:szCs w:val="20"/>
          <w:u w:val="single"/>
        </w:rPr>
        <w:t xml:space="preserve"> </w:t>
      </w:r>
      <w:proofErr w:type="spellStart"/>
      <w:r w:rsidR="00425E91" w:rsidRPr="00550C76">
        <w:rPr>
          <w:rFonts w:cs="Arial"/>
          <w:sz w:val="20"/>
          <w:szCs w:val="20"/>
          <w:u w:val="single"/>
        </w:rPr>
        <w:t>Nóbrega</w:t>
      </w:r>
      <w:proofErr w:type="spellEnd"/>
      <w:r w:rsidR="00537455">
        <w:rPr>
          <w:rFonts w:cs="Arial"/>
          <w:sz w:val="20"/>
          <w:szCs w:val="20"/>
        </w:rPr>
        <w:t xml:space="preserve"> (1,2)</w:t>
      </w:r>
    </w:p>
    <w:p w14:paraId="65E7616F" w14:textId="77777777" w:rsidR="002A11E0" w:rsidRPr="002A11E0" w:rsidRDefault="002A11E0" w:rsidP="002A11E0">
      <w:pPr>
        <w:pStyle w:val="Text"/>
        <w:spacing w:after="0" w:line="240" w:lineRule="auto"/>
        <w:jc w:val="both"/>
        <w:rPr>
          <w:rFonts w:ascii="Arial" w:hAnsi="Arial" w:cs="Arial"/>
          <w:sz w:val="18"/>
          <w:szCs w:val="18"/>
        </w:rPr>
      </w:pPr>
      <w:r w:rsidRPr="002A11E0">
        <w:rPr>
          <w:rFonts w:ascii="Arial" w:hAnsi="Arial" w:cs="Arial"/>
          <w:sz w:val="18"/>
          <w:szCs w:val="18"/>
          <w:lang w:val="pt-PT"/>
        </w:rPr>
        <w:t xml:space="preserve">1 ABC-RI, Algarve </w:t>
      </w:r>
      <w:proofErr w:type="spellStart"/>
      <w:r w:rsidRPr="002A11E0">
        <w:rPr>
          <w:rFonts w:ascii="Arial" w:hAnsi="Arial" w:cs="Arial"/>
          <w:sz w:val="18"/>
          <w:szCs w:val="18"/>
          <w:lang w:val="pt-PT"/>
        </w:rPr>
        <w:t>Biomedical</w:t>
      </w:r>
      <w:proofErr w:type="spellEnd"/>
      <w:r w:rsidRPr="002A11E0">
        <w:rPr>
          <w:rFonts w:ascii="Arial" w:hAnsi="Arial" w:cs="Arial"/>
          <w:sz w:val="18"/>
          <w:szCs w:val="18"/>
          <w:lang w:val="pt-PT"/>
        </w:rPr>
        <w:t xml:space="preserve"> </w:t>
      </w:r>
      <w:proofErr w:type="spellStart"/>
      <w:r w:rsidRPr="002A11E0">
        <w:rPr>
          <w:rFonts w:ascii="Arial" w:hAnsi="Arial" w:cs="Arial"/>
          <w:sz w:val="18"/>
          <w:szCs w:val="18"/>
          <w:lang w:val="pt-PT"/>
        </w:rPr>
        <w:t>Center</w:t>
      </w:r>
      <w:proofErr w:type="spellEnd"/>
      <w:r w:rsidRPr="002A11E0">
        <w:rPr>
          <w:rFonts w:ascii="Arial" w:hAnsi="Arial" w:cs="Arial"/>
          <w:sz w:val="18"/>
          <w:szCs w:val="18"/>
          <w:lang w:val="pt-PT"/>
        </w:rPr>
        <w:t xml:space="preserve"> Research </w:t>
      </w:r>
      <w:proofErr w:type="spellStart"/>
      <w:r w:rsidRPr="002A11E0">
        <w:rPr>
          <w:rFonts w:ascii="Arial" w:hAnsi="Arial" w:cs="Arial"/>
          <w:sz w:val="18"/>
          <w:szCs w:val="18"/>
          <w:lang w:val="pt-PT"/>
        </w:rPr>
        <w:t>Institute</w:t>
      </w:r>
      <w:proofErr w:type="spellEnd"/>
      <w:r w:rsidRPr="002A11E0">
        <w:rPr>
          <w:rFonts w:ascii="Arial" w:hAnsi="Arial" w:cs="Arial"/>
          <w:sz w:val="18"/>
          <w:szCs w:val="18"/>
          <w:lang w:val="pt-PT"/>
        </w:rPr>
        <w:t>, Universidade do Algarve, Faro, Portugal</w:t>
      </w:r>
    </w:p>
    <w:p w14:paraId="7891D26A" w14:textId="77777777" w:rsidR="002A11E0" w:rsidRDefault="002A11E0" w:rsidP="002A11E0">
      <w:pPr>
        <w:pStyle w:val="Text"/>
        <w:spacing w:after="0" w:line="240" w:lineRule="auto"/>
        <w:jc w:val="both"/>
        <w:rPr>
          <w:rFonts w:ascii="Arial" w:hAnsi="Arial" w:cs="Arial"/>
          <w:sz w:val="18"/>
          <w:szCs w:val="18"/>
          <w:lang w:val="pt-PT"/>
        </w:rPr>
      </w:pPr>
      <w:r w:rsidRPr="002A11E0">
        <w:rPr>
          <w:rFonts w:ascii="Arial" w:hAnsi="Arial" w:cs="Arial"/>
          <w:sz w:val="18"/>
          <w:szCs w:val="18"/>
          <w:lang w:val="pt-PT"/>
        </w:rPr>
        <w:t>2 Faculdade de Medicina e Ciências Biomédicas, Universidade do Algarve, Faro, Portugal</w:t>
      </w:r>
    </w:p>
    <w:p w14:paraId="26072FB4" w14:textId="12AFD4FA" w:rsidR="00537455" w:rsidRPr="00537455" w:rsidRDefault="00537455" w:rsidP="002A11E0">
      <w:pPr>
        <w:pStyle w:val="Text"/>
        <w:spacing w:after="0" w:line="240" w:lineRule="auto"/>
        <w:jc w:val="both"/>
        <w:rPr>
          <w:rFonts w:ascii="Arial" w:hAnsi="Arial" w:cs="Arial"/>
          <w:sz w:val="18"/>
          <w:szCs w:val="18"/>
          <w:lang w:val="pt-PT"/>
        </w:rPr>
      </w:pPr>
      <w:r w:rsidRPr="00537455">
        <w:rPr>
          <w:rFonts w:ascii="Arial" w:hAnsi="Arial" w:cs="Arial"/>
          <w:sz w:val="18"/>
          <w:szCs w:val="18"/>
          <w:lang w:val="pt-PT"/>
        </w:rPr>
        <w:t xml:space="preserve">3 PhD </w:t>
      </w:r>
      <w:proofErr w:type="spellStart"/>
      <w:r w:rsidRPr="00537455">
        <w:rPr>
          <w:rFonts w:ascii="Arial" w:hAnsi="Arial" w:cs="Arial"/>
          <w:sz w:val="18"/>
          <w:szCs w:val="18"/>
          <w:lang w:val="pt-PT"/>
        </w:rPr>
        <w:t>Program</w:t>
      </w:r>
      <w:proofErr w:type="spellEnd"/>
      <w:r w:rsidRPr="00537455">
        <w:rPr>
          <w:rFonts w:ascii="Arial" w:hAnsi="Arial" w:cs="Arial"/>
          <w:sz w:val="18"/>
          <w:szCs w:val="18"/>
          <w:lang w:val="pt-PT"/>
        </w:rPr>
        <w:t xml:space="preserve"> in </w:t>
      </w:r>
      <w:proofErr w:type="spellStart"/>
      <w:r w:rsidRPr="00537455">
        <w:rPr>
          <w:rFonts w:ascii="Arial" w:hAnsi="Arial" w:cs="Arial"/>
          <w:sz w:val="18"/>
          <w:szCs w:val="18"/>
          <w:lang w:val="pt-PT"/>
        </w:rPr>
        <w:t>Biomedical</w:t>
      </w:r>
      <w:proofErr w:type="spellEnd"/>
      <w:r w:rsidRPr="00537455">
        <w:rPr>
          <w:rFonts w:ascii="Arial" w:hAnsi="Arial" w:cs="Arial"/>
          <w:sz w:val="18"/>
          <w:szCs w:val="18"/>
          <w:lang w:val="pt-PT"/>
        </w:rPr>
        <w:t xml:space="preserve"> </w:t>
      </w:r>
      <w:proofErr w:type="spellStart"/>
      <w:r w:rsidRPr="00537455">
        <w:rPr>
          <w:rFonts w:ascii="Arial" w:hAnsi="Arial" w:cs="Arial"/>
          <w:sz w:val="18"/>
          <w:szCs w:val="18"/>
          <w:lang w:val="pt-PT"/>
        </w:rPr>
        <w:t>Sciences</w:t>
      </w:r>
      <w:proofErr w:type="spellEnd"/>
      <w:r w:rsidRPr="00537455">
        <w:rPr>
          <w:rFonts w:ascii="Arial" w:hAnsi="Arial" w:cs="Arial"/>
          <w:sz w:val="18"/>
          <w:szCs w:val="18"/>
          <w:lang w:val="pt-PT"/>
        </w:rPr>
        <w:t xml:space="preserve">, </w:t>
      </w:r>
      <w:r w:rsidRPr="002A11E0">
        <w:rPr>
          <w:rFonts w:ascii="Arial" w:hAnsi="Arial" w:cs="Arial"/>
          <w:sz w:val="18"/>
          <w:szCs w:val="18"/>
          <w:lang w:val="pt-PT"/>
        </w:rPr>
        <w:t>Faculdade de Medicina e Ciências Biomédicas, Universidade do Algarve, Faro, Portugal</w:t>
      </w:r>
    </w:p>
    <w:p w14:paraId="639D904C" w14:textId="77777777" w:rsidR="009C4F4A" w:rsidRDefault="009C4F4A" w:rsidP="002A11E0">
      <w:pPr>
        <w:jc w:val="both"/>
        <w:rPr>
          <w:rFonts w:cs="Arial"/>
          <w:sz w:val="20"/>
          <w:szCs w:val="20"/>
          <w:lang w:val="de-DE"/>
        </w:rPr>
      </w:pPr>
    </w:p>
    <w:p w14:paraId="4E7D020E" w14:textId="77777777" w:rsidR="00537455" w:rsidRDefault="00262C14" w:rsidP="00262C14">
      <w:pPr>
        <w:autoSpaceDE w:val="0"/>
        <w:autoSpaceDN w:val="0"/>
        <w:adjustRightInd w:val="0"/>
        <w:spacing w:after="60"/>
        <w:ind w:right="136"/>
        <w:jc w:val="both"/>
        <w:rPr>
          <w:rFonts w:cs="Arial"/>
          <w:color w:val="000000"/>
          <w:spacing w:val="-2"/>
          <w:kern w:val="1"/>
          <w:sz w:val="20"/>
          <w:szCs w:val="20"/>
        </w:rPr>
      </w:pPr>
      <w:r w:rsidRPr="003457C8">
        <w:rPr>
          <w:rFonts w:cs="Arial"/>
          <w:color w:val="000000"/>
          <w:spacing w:val="-2"/>
          <w:kern w:val="1"/>
          <w:sz w:val="20"/>
          <w:szCs w:val="20"/>
        </w:rPr>
        <w:t>Machado-Joseph disease</w:t>
      </w:r>
      <w:r>
        <w:rPr>
          <w:rFonts w:cs="Arial"/>
          <w:color w:val="000000"/>
          <w:spacing w:val="-2"/>
          <w:kern w:val="1"/>
          <w:sz w:val="20"/>
          <w:szCs w:val="20"/>
        </w:rPr>
        <w:t xml:space="preserve"> (MJD), or spinocerebellar ataxia type 3 (SCA3), is a rare, uncurable neurodegenerative disease, belonging to the group of polyglutamine diseases. Despite the huge research effort made in the last years, the complete molecular mechanisms of pathogenesis that lead to neurodegeneration are not fully understood. Moreover, there is no treatment available for the patients that can stop or delay the disease progression. Therefore, there is an unmet and urgent need to continue research that characterizes the molecular pathology and to develop new therapies that are disease modifying.</w:t>
      </w:r>
    </w:p>
    <w:p w14:paraId="33B9CFE7" w14:textId="7CA83E40" w:rsidR="00262C14" w:rsidRDefault="00537455" w:rsidP="00262C14">
      <w:pPr>
        <w:autoSpaceDE w:val="0"/>
        <w:autoSpaceDN w:val="0"/>
        <w:adjustRightInd w:val="0"/>
        <w:spacing w:after="60"/>
        <w:ind w:right="136"/>
        <w:jc w:val="both"/>
        <w:rPr>
          <w:rFonts w:cs="Arial"/>
          <w:color w:val="000000"/>
          <w:spacing w:val="-2"/>
          <w:kern w:val="1"/>
          <w:sz w:val="20"/>
          <w:szCs w:val="20"/>
        </w:rPr>
      </w:pPr>
      <w:r w:rsidRPr="00C25168">
        <w:rPr>
          <w:rFonts w:cs="Arial"/>
          <w:color w:val="000000"/>
          <w:sz w:val="20"/>
          <w:szCs w:val="20"/>
        </w:rPr>
        <w:t xml:space="preserve">RNA processing events play a major role in the regulation of brain development and normal functioning, which are highly regulated by </w:t>
      </w:r>
      <w:r w:rsidRPr="00262C14">
        <w:rPr>
          <w:rFonts w:cs="Arial"/>
          <w:color w:val="000000"/>
          <w:spacing w:val="-2"/>
          <w:kern w:val="1"/>
          <w:sz w:val="20"/>
          <w:szCs w:val="20"/>
        </w:rPr>
        <w:t xml:space="preserve">RNA binding proteins </w:t>
      </w:r>
      <w:r>
        <w:rPr>
          <w:rFonts w:cs="Arial"/>
          <w:color w:val="000000"/>
          <w:spacing w:val="-2"/>
          <w:kern w:val="1"/>
          <w:sz w:val="20"/>
          <w:szCs w:val="20"/>
        </w:rPr>
        <w:t>(</w:t>
      </w:r>
      <w:r w:rsidRPr="00C25168">
        <w:rPr>
          <w:rFonts w:cs="Arial"/>
          <w:color w:val="000000"/>
          <w:sz w:val="20"/>
          <w:szCs w:val="20"/>
        </w:rPr>
        <w:t>RBPs</w:t>
      </w:r>
      <w:r>
        <w:rPr>
          <w:rFonts w:cs="Arial"/>
          <w:color w:val="000000"/>
          <w:sz w:val="20"/>
          <w:szCs w:val="20"/>
        </w:rPr>
        <w:t>)</w:t>
      </w:r>
      <w:r w:rsidRPr="00C25168">
        <w:rPr>
          <w:rFonts w:cs="Arial"/>
          <w:color w:val="000000"/>
          <w:sz w:val="20"/>
          <w:szCs w:val="20"/>
        </w:rPr>
        <w:t>. Moreover, more than 50% of known RBPs are expressed in the brain, where they are involved in different processes such as alternative splicing, transport, localization, stability, and translation of RNAs. Reflecting these facts and their importance, RBPs have now been implicated in the pathogenesis of several neurodegenerative diseases</w:t>
      </w:r>
      <w:r>
        <w:rPr>
          <w:rFonts w:cs="Arial"/>
          <w:color w:val="000000"/>
          <w:sz w:val="20"/>
          <w:szCs w:val="20"/>
        </w:rPr>
        <w:t>. I</w:t>
      </w:r>
      <w:r w:rsidR="00262C14" w:rsidRPr="00262C14">
        <w:rPr>
          <w:rFonts w:cs="Arial"/>
          <w:color w:val="000000"/>
          <w:spacing w:val="-2"/>
          <w:kern w:val="1"/>
          <w:sz w:val="20"/>
          <w:szCs w:val="20"/>
        </w:rPr>
        <w:t>n 2015, we showed that two RBPs, Ataxin-2 and PABP</w:t>
      </w:r>
      <w:r w:rsidR="002A4606">
        <w:rPr>
          <w:rFonts w:cs="Arial"/>
          <w:color w:val="000000"/>
          <w:spacing w:val="-2"/>
          <w:kern w:val="1"/>
          <w:sz w:val="20"/>
          <w:szCs w:val="20"/>
        </w:rPr>
        <w:t>,</w:t>
      </w:r>
      <w:r w:rsidR="00262C14" w:rsidRPr="00262C14">
        <w:rPr>
          <w:rFonts w:cs="Arial"/>
          <w:color w:val="000000"/>
          <w:spacing w:val="-2"/>
          <w:kern w:val="1"/>
          <w:sz w:val="20"/>
          <w:szCs w:val="20"/>
        </w:rPr>
        <w:t xml:space="preserve"> relevant for MJD/SCA3 pathogenesis</w:t>
      </w:r>
      <w:r w:rsidR="002A4606">
        <w:rPr>
          <w:rFonts w:cs="Arial"/>
          <w:color w:val="000000"/>
          <w:spacing w:val="-2"/>
          <w:kern w:val="1"/>
          <w:sz w:val="20"/>
          <w:szCs w:val="20"/>
        </w:rPr>
        <w:t>,</w:t>
      </w:r>
      <w:r w:rsidR="00262C14" w:rsidRPr="00262C14">
        <w:rPr>
          <w:rFonts w:cs="Arial"/>
          <w:color w:val="000000"/>
          <w:spacing w:val="-2"/>
          <w:kern w:val="1"/>
          <w:sz w:val="20"/>
          <w:szCs w:val="20"/>
        </w:rPr>
        <w:t xml:space="preserve"> could be targeted for therapeutic strategies (Nóbrega et al., 2015, Brain). More recently, we showed that other RBP, G3BP1</w:t>
      </w:r>
      <w:r w:rsidR="002A4606">
        <w:rPr>
          <w:rFonts w:cs="Arial"/>
          <w:color w:val="000000"/>
          <w:spacing w:val="-2"/>
          <w:kern w:val="1"/>
          <w:sz w:val="20"/>
          <w:szCs w:val="20"/>
        </w:rPr>
        <w:t>,</w:t>
      </w:r>
      <w:r w:rsidR="00262C14" w:rsidRPr="00262C14">
        <w:rPr>
          <w:rFonts w:cs="Arial"/>
          <w:color w:val="000000"/>
          <w:spacing w:val="-2"/>
          <w:kern w:val="1"/>
          <w:sz w:val="20"/>
          <w:szCs w:val="20"/>
        </w:rPr>
        <w:t xml:space="preserve"> is also </w:t>
      </w:r>
      <w:r w:rsidR="003062AF" w:rsidRPr="00262C14">
        <w:rPr>
          <w:rFonts w:cs="Arial"/>
          <w:color w:val="000000"/>
          <w:spacing w:val="-2"/>
          <w:kern w:val="1"/>
          <w:sz w:val="20"/>
          <w:szCs w:val="20"/>
        </w:rPr>
        <w:t xml:space="preserve">very </w:t>
      </w:r>
      <w:r w:rsidR="003062AF">
        <w:rPr>
          <w:rFonts w:cs="Arial"/>
          <w:color w:val="000000"/>
          <w:spacing w:val="-2"/>
          <w:kern w:val="1"/>
          <w:sz w:val="20"/>
          <w:szCs w:val="20"/>
        </w:rPr>
        <w:t>important</w:t>
      </w:r>
      <w:r w:rsidR="002A4606">
        <w:rPr>
          <w:rFonts w:cs="Arial"/>
          <w:color w:val="000000"/>
          <w:spacing w:val="-2"/>
          <w:kern w:val="1"/>
          <w:sz w:val="20"/>
          <w:szCs w:val="20"/>
        </w:rPr>
        <w:t xml:space="preserve"> </w:t>
      </w:r>
      <w:r w:rsidR="00262C14" w:rsidRPr="00262C14">
        <w:rPr>
          <w:rFonts w:cs="Arial"/>
          <w:color w:val="000000"/>
          <w:spacing w:val="-2"/>
          <w:kern w:val="1"/>
          <w:sz w:val="20"/>
          <w:szCs w:val="20"/>
        </w:rPr>
        <w:t>for the pathogenesis of MJD/SCA3, and that its use through gene therapy can reduce several disease-associated hallmarks (</w:t>
      </w:r>
      <w:proofErr w:type="spellStart"/>
      <w:r w:rsidR="00262C14" w:rsidRPr="00262C14">
        <w:rPr>
          <w:rFonts w:cs="Arial"/>
          <w:color w:val="000000"/>
          <w:spacing w:val="-2"/>
          <w:kern w:val="1"/>
          <w:sz w:val="20"/>
          <w:szCs w:val="20"/>
        </w:rPr>
        <w:t>Koppenol</w:t>
      </w:r>
      <w:proofErr w:type="spellEnd"/>
      <w:r w:rsidR="00262C14" w:rsidRPr="00262C14">
        <w:rPr>
          <w:rFonts w:cs="Arial"/>
          <w:color w:val="000000"/>
          <w:spacing w:val="-2"/>
          <w:kern w:val="1"/>
          <w:sz w:val="20"/>
          <w:szCs w:val="20"/>
        </w:rPr>
        <w:t xml:space="preserve"> et al., 2021, Brain). These studies clearly highlight that RBPs must be investigated in MJD/SCA3, </w:t>
      </w:r>
      <w:r w:rsidR="00E31353">
        <w:rPr>
          <w:rFonts w:cs="Arial"/>
          <w:color w:val="000000"/>
          <w:spacing w:val="-2"/>
          <w:kern w:val="1"/>
          <w:sz w:val="20"/>
          <w:szCs w:val="20"/>
        </w:rPr>
        <w:t xml:space="preserve">with focus </w:t>
      </w:r>
      <w:r w:rsidR="00262C14" w:rsidRPr="00262C14">
        <w:rPr>
          <w:rFonts w:cs="Arial"/>
          <w:color w:val="000000"/>
          <w:spacing w:val="-2"/>
          <w:kern w:val="1"/>
          <w:sz w:val="20"/>
          <w:szCs w:val="20"/>
        </w:rPr>
        <w:t xml:space="preserve">on their possible involvement in the disease pathogenesis, but </w:t>
      </w:r>
      <w:r w:rsidR="003062AF" w:rsidRPr="00262C14">
        <w:rPr>
          <w:rFonts w:cs="Arial"/>
          <w:color w:val="000000"/>
          <w:spacing w:val="-2"/>
          <w:kern w:val="1"/>
          <w:sz w:val="20"/>
          <w:szCs w:val="20"/>
        </w:rPr>
        <w:t>also to</w:t>
      </w:r>
      <w:r w:rsidR="001D46CC">
        <w:rPr>
          <w:rFonts w:cs="Arial"/>
          <w:color w:val="000000"/>
          <w:spacing w:val="-2"/>
          <w:kern w:val="1"/>
          <w:sz w:val="20"/>
          <w:szCs w:val="20"/>
        </w:rPr>
        <w:t xml:space="preserve"> unveil </w:t>
      </w:r>
      <w:r w:rsidR="00262C14" w:rsidRPr="00262C14">
        <w:rPr>
          <w:rFonts w:cs="Arial"/>
          <w:color w:val="000000"/>
          <w:spacing w:val="-2"/>
          <w:kern w:val="1"/>
          <w:sz w:val="20"/>
          <w:szCs w:val="20"/>
        </w:rPr>
        <w:t xml:space="preserve">new targets for therapy development. Therefore, </w:t>
      </w:r>
      <w:r w:rsidR="00262C14">
        <w:rPr>
          <w:rFonts w:cs="Arial"/>
          <w:color w:val="000000"/>
          <w:spacing w:val="-2"/>
          <w:kern w:val="1"/>
          <w:sz w:val="20"/>
          <w:szCs w:val="20"/>
        </w:rPr>
        <w:t>we studied the</w:t>
      </w:r>
      <w:r w:rsidR="00262C14" w:rsidRPr="00262C14">
        <w:rPr>
          <w:rFonts w:cs="Arial"/>
          <w:color w:val="000000"/>
          <w:spacing w:val="-2"/>
          <w:kern w:val="1"/>
          <w:sz w:val="20"/>
          <w:szCs w:val="20"/>
        </w:rPr>
        <w:t xml:space="preserve"> </w:t>
      </w:r>
      <w:proofErr w:type="spellStart"/>
      <w:r w:rsidR="00262C14" w:rsidRPr="00262C14">
        <w:rPr>
          <w:rFonts w:cs="Arial"/>
          <w:color w:val="000000"/>
          <w:spacing w:val="-2"/>
          <w:kern w:val="1"/>
          <w:sz w:val="20"/>
          <w:szCs w:val="20"/>
        </w:rPr>
        <w:t>RBPome</w:t>
      </w:r>
      <w:proofErr w:type="spellEnd"/>
      <w:r w:rsidR="00262C14" w:rsidRPr="00262C14">
        <w:rPr>
          <w:rFonts w:cs="Arial"/>
          <w:color w:val="000000"/>
          <w:spacing w:val="-2"/>
          <w:kern w:val="1"/>
          <w:sz w:val="20"/>
          <w:szCs w:val="20"/>
        </w:rPr>
        <w:t xml:space="preserve"> (RBPs expression) in </w:t>
      </w:r>
      <w:r w:rsidR="00262C14">
        <w:rPr>
          <w:rFonts w:cs="Arial"/>
          <w:color w:val="000000"/>
          <w:spacing w:val="-2"/>
          <w:kern w:val="1"/>
          <w:sz w:val="20"/>
          <w:szCs w:val="20"/>
        </w:rPr>
        <w:t xml:space="preserve">an MJD/SCA3 transgenic mouse model, identifying </w:t>
      </w:r>
      <w:r w:rsidR="001D46CC">
        <w:rPr>
          <w:rFonts w:cs="Arial"/>
          <w:color w:val="000000"/>
          <w:spacing w:val="-2"/>
          <w:kern w:val="1"/>
          <w:sz w:val="20"/>
          <w:szCs w:val="20"/>
        </w:rPr>
        <w:t xml:space="preserve">differentially expressed </w:t>
      </w:r>
      <w:r w:rsidR="00262C14">
        <w:rPr>
          <w:rFonts w:cs="Arial"/>
          <w:color w:val="000000"/>
          <w:spacing w:val="-2"/>
          <w:kern w:val="1"/>
          <w:sz w:val="20"/>
          <w:szCs w:val="20"/>
        </w:rPr>
        <w:t xml:space="preserve">RBPs </w:t>
      </w:r>
      <w:r w:rsidR="00D726B9">
        <w:rPr>
          <w:rFonts w:cs="Arial"/>
          <w:color w:val="000000"/>
          <w:spacing w:val="-2"/>
          <w:kern w:val="1"/>
          <w:sz w:val="20"/>
          <w:szCs w:val="20"/>
        </w:rPr>
        <w:t>that could impact the disease pathogenesis</w:t>
      </w:r>
      <w:r>
        <w:rPr>
          <w:rFonts w:cs="Arial"/>
          <w:color w:val="000000"/>
          <w:spacing w:val="-2"/>
          <w:kern w:val="1"/>
          <w:sz w:val="20"/>
          <w:szCs w:val="20"/>
        </w:rPr>
        <w:t xml:space="preserve">. Several of these RBPs are recruited to stress granules (SGs), which </w:t>
      </w:r>
      <w:r w:rsidR="001D46CC">
        <w:rPr>
          <w:rFonts w:cs="Arial"/>
          <w:color w:val="000000"/>
          <w:spacing w:val="-2"/>
          <w:kern w:val="1"/>
          <w:sz w:val="20"/>
          <w:szCs w:val="20"/>
        </w:rPr>
        <w:t>we propose</w:t>
      </w:r>
      <w:r w:rsidR="003062AF">
        <w:rPr>
          <w:rFonts w:cs="Arial"/>
          <w:color w:val="000000"/>
          <w:spacing w:val="-2"/>
          <w:kern w:val="1"/>
          <w:sz w:val="20"/>
          <w:szCs w:val="20"/>
        </w:rPr>
        <w:t>d</w:t>
      </w:r>
      <w:r w:rsidR="001D46CC">
        <w:rPr>
          <w:rFonts w:cs="Arial"/>
          <w:color w:val="000000"/>
          <w:spacing w:val="-2"/>
          <w:kern w:val="1"/>
          <w:sz w:val="20"/>
          <w:szCs w:val="20"/>
        </w:rPr>
        <w:t xml:space="preserve"> as </w:t>
      </w:r>
      <w:r w:rsidR="00D726B9">
        <w:rPr>
          <w:rFonts w:cs="Arial"/>
          <w:color w:val="000000"/>
          <w:spacing w:val="-2"/>
          <w:kern w:val="1"/>
          <w:sz w:val="20"/>
          <w:szCs w:val="20"/>
        </w:rPr>
        <w:t xml:space="preserve">cellular foci </w:t>
      </w:r>
      <w:r w:rsidR="001D46CC">
        <w:rPr>
          <w:rFonts w:cs="Arial"/>
          <w:color w:val="000000"/>
          <w:spacing w:val="-2"/>
          <w:kern w:val="1"/>
          <w:sz w:val="20"/>
          <w:szCs w:val="20"/>
        </w:rPr>
        <w:t xml:space="preserve">potentially involved </w:t>
      </w:r>
      <w:r>
        <w:rPr>
          <w:rFonts w:cs="Arial"/>
          <w:color w:val="000000"/>
          <w:spacing w:val="-2"/>
          <w:kern w:val="1"/>
          <w:sz w:val="20"/>
          <w:szCs w:val="20"/>
        </w:rPr>
        <w:t xml:space="preserve">in MJD/SCA3 pathogenesis (Marcelo et al., 2019, Cell Death Dis). </w:t>
      </w:r>
      <w:r w:rsidR="003062AF" w:rsidRPr="003062AF">
        <w:rPr>
          <w:rFonts w:cs="Arial"/>
          <w:color w:val="000000"/>
          <w:spacing w:val="-2"/>
          <w:kern w:val="1"/>
          <w:sz w:val="20"/>
          <w:szCs w:val="20"/>
        </w:rPr>
        <w:t>Others RBPs recruited to SGs are HSPA8 and CARHSP1 that were found to be dysregulated in MJD/SCA3. Their modulation led</w:t>
      </w:r>
      <w:r w:rsidR="003062AF" w:rsidRPr="003062AF">
        <w:rPr>
          <w:rFonts w:cs="Arial"/>
          <w:color w:val="000000"/>
          <w:spacing w:val="-2"/>
          <w:kern w:val="1"/>
          <w:sz w:val="20"/>
          <w:szCs w:val="20"/>
        </w:rPr>
        <w:t xml:space="preserve"> </w:t>
      </w:r>
      <w:r>
        <w:rPr>
          <w:rFonts w:cs="Arial"/>
          <w:color w:val="000000"/>
          <w:spacing w:val="-2"/>
          <w:kern w:val="1"/>
          <w:sz w:val="20"/>
          <w:szCs w:val="20"/>
        </w:rPr>
        <w:t xml:space="preserve">to the mitigation of behavior deficits and neuropathological abnormalities in different MJD/SCA3 mouse models. Altogether, our data point to </w:t>
      </w:r>
      <w:r w:rsidR="00D726B9">
        <w:rPr>
          <w:rFonts w:cs="Arial"/>
          <w:color w:val="000000"/>
          <w:spacing w:val="-2"/>
          <w:kern w:val="1"/>
          <w:sz w:val="20"/>
          <w:szCs w:val="20"/>
        </w:rPr>
        <w:t>an</w:t>
      </w:r>
      <w:r>
        <w:rPr>
          <w:rFonts w:cs="Arial"/>
          <w:color w:val="000000"/>
          <w:spacing w:val="-2"/>
          <w:kern w:val="1"/>
          <w:sz w:val="20"/>
          <w:szCs w:val="20"/>
        </w:rPr>
        <w:t xml:space="preserve"> overall dysregulation of RBPs expression </w:t>
      </w:r>
      <w:r w:rsidR="00D726B9">
        <w:rPr>
          <w:rFonts w:cs="Arial"/>
          <w:color w:val="000000"/>
          <w:spacing w:val="-2"/>
          <w:kern w:val="1"/>
          <w:sz w:val="20"/>
          <w:szCs w:val="20"/>
        </w:rPr>
        <w:t>in MJD/SCA3 and that several RBPs are promising targets for the development of disease-modifying therapies.</w:t>
      </w:r>
    </w:p>
    <w:p w14:paraId="0CE29CA2" w14:textId="77777777" w:rsidR="009C4F4A" w:rsidRPr="00262C14" w:rsidRDefault="009C4F4A" w:rsidP="002A11E0">
      <w:pPr>
        <w:jc w:val="both"/>
        <w:rPr>
          <w:rFonts w:cs="Arial"/>
          <w:sz w:val="20"/>
          <w:szCs w:val="20"/>
        </w:rPr>
      </w:pPr>
    </w:p>
    <w:p w14:paraId="4401B315" w14:textId="77777777" w:rsidR="009C4F4A" w:rsidRPr="002A11E0" w:rsidRDefault="009C4F4A" w:rsidP="002A11E0">
      <w:pPr>
        <w:jc w:val="both"/>
        <w:rPr>
          <w:rFonts w:cs="Arial"/>
          <w:sz w:val="20"/>
          <w:szCs w:val="20"/>
          <w:lang w:val="de-DE"/>
        </w:rPr>
      </w:pPr>
    </w:p>
    <w:p w14:paraId="6BD4C460" w14:textId="1D8D6661" w:rsidR="00F637B8" w:rsidRDefault="00F637B8" w:rsidP="003F0CB4">
      <w:pPr>
        <w:jc w:val="both"/>
        <w:rPr>
          <w:noProof/>
          <w:sz w:val="20"/>
          <w:szCs w:val="20"/>
        </w:rPr>
      </w:pPr>
    </w:p>
    <w:p w14:paraId="7D1AE8C7" w14:textId="77777777" w:rsidR="004178A5" w:rsidRPr="004178A5" w:rsidRDefault="004178A5" w:rsidP="004178A5">
      <w:pPr>
        <w:rPr>
          <w:sz w:val="20"/>
          <w:szCs w:val="20"/>
        </w:rPr>
      </w:pPr>
    </w:p>
    <w:p w14:paraId="768BEDBB" w14:textId="24711B32" w:rsidR="004178A5" w:rsidRPr="004178A5" w:rsidRDefault="004178A5" w:rsidP="001D6F92">
      <w:pPr>
        <w:jc w:val="both"/>
        <w:rPr>
          <w:sz w:val="20"/>
          <w:szCs w:val="20"/>
        </w:rPr>
      </w:pPr>
    </w:p>
    <w:sectPr w:rsidR="004178A5" w:rsidRPr="004178A5" w:rsidSect="00E036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EB"/>
    <w:rsid w:val="000835E7"/>
    <w:rsid w:val="00090854"/>
    <w:rsid w:val="000A1606"/>
    <w:rsid w:val="000B05EB"/>
    <w:rsid w:val="0012478F"/>
    <w:rsid w:val="00141EDF"/>
    <w:rsid w:val="001D46CC"/>
    <w:rsid w:val="001D6F92"/>
    <w:rsid w:val="00203625"/>
    <w:rsid w:val="00203AB2"/>
    <w:rsid w:val="00213032"/>
    <w:rsid w:val="0024023A"/>
    <w:rsid w:val="002570BA"/>
    <w:rsid w:val="00262C14"/>
    <w:rsid w:val="002777B4"/>
    <w:rsid w:val="002A11E0"/>
    <w:rsid w:val="002A4606"/>
    <w:rsid w:val="002C65D5"/>
    <w:rsid w:val="003062AF"/>
    <w:rsid w:val="003539FD"/>
    <w:rsid w:val="003614E3"/>
    <w:rsid w:val="003C17F2"/>
    <w:rsid w:val="003F0CB4"/>
    <w:rsid w:val="004178A5"/>
    <w:rsid w:val="00425E91"/>
    <w:rsid w:val="00474BA8"/>
    <w:rsid w:val="004A2200"/>
    <w:rsid w:val="004B16E7"/>
    <w:rsid w:val="004C471A"/>
    <w:rsid w:val="00537455"/>
    <w:rsid w:val="00550C76"/>
    <w:rsid w:val="005C4C7B"/>
    <w:rsid w:val="005F46EE"/>
    <w:rsid w:val="00640E8B"/>
    <w:rsid w:val="006477BA"/>
    <w:rsid w:val="00672E3A"/>
    <w:rsid w:val="006E2BF1"/>
    <w:rsid w:val="006F52B4"/>
    <w:rsid w:val="00786DEB"/>
    <w:rsid w:val="00890F97"/>
    <w:rsid w:val="00920D62"/>
    <w:rsid w:val="0099275A"/>
    <w:rsid w:val="009C4F4A"/>
    <w:rsid w:val="009E6E45"/>
    <w:rsid w:val="009F0D1E"/>
    <w:rsid w:val="009F4339"/>
    <w:rsid w:val="00A44D0C"/>
    <w:rsid w:val="00A774C3"/>
    <w:rsid w:val="00AA651C"/>
    <w:rsid w:val="00B15579"/>
    <w:rsid w:val="00C22966"/>
    <w:rsid w:val="00C70B29"/>
    <w:rsid w:val="00C73752"/>
    <w:rsid w:val="00D67A2E"/>
    <w:rsid w:val="00D726B9"/>
    <w:rsid w:val="00DF031E"/>
    <w:rsid w:val="00E0360E"/>
    <w:rsid w:val="00E31353"/>
    <w:rsid w:val="00E46965"/>
    <w:rsid w:val="00E51E59"/>
    <w:rsid w:val="00E54FE1"/>
    <w:rsid w:val="00E65557"/>
    <w:rsid w:val="00E70EE0"/>
    <w:rsid w:val="00EA1C7F"/>
    <w:rsid w:val="00EF5844"/>
    <w:rsid w:val="00F51E13"/>
    <w:rsid w:val="00F637B8"/>
    <w:rsid w:val="00F6752C"/>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AB982"/>
  <w15:chartTrackingRefBased/>
  <w15:docId w15:val="{716D4F91-9CBE-4D77-B5BC-59E50409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viso">
    <w:name w:val="Revision"/>
    <w:hidden/>
    <w:uiPriority w:val="99"/>
    <w:semiHidden/>
    <w:rsid w:val="00640E8B"/>
    <w:pPr>
      <w:spacing w:after="0" w:line="240" w:lineRule="auto"/>
    </w:pPr>
  </w:style>
  <w:style w:type="character" w:styleId="Refdecomentrio">
    <w:name w:val="annotation reference"/>
    <w:basedOn w:val="Tipodeletrapredefinidodopargrafo"/>
    <w:uiPriority w:val="99"/>
    <w:semiHidden/>
    <w:unhideWhenUsed/>
    <w:rsid w:val="00640E8B"/>
    <w:rPr>
      <w:sz w:val="16"/>
      <w:szCs w:val="16"/>
    </w:rPr>
  </w:style>
  <w:style w:type="paragraph" w:styleId="Textodecomentrio">
    <w:name w:val="annotation text"/>
    <w:basedOn w:val="Normal"/>
    <w:link w:val="TextodecomentrioCarter"/>
    <w:uiPriority w:val="99"/>
    <w:semiHidden/>
    <w:unhideWhenUsed/>
    <w:rsid w:val="00640E8B"/>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640E8B"/>
    <w:rPr>
      <w:sz w:val="20"/>
      <w:szCs w:val="20"/>
    </w:rPr>
  </w:style>
  <w:style w:type="paragraph" w:styleId="Assuntodecomentrio">
    <w:name w:val="annotation subject"/>
    <w:basedOn w:val="Textodecomentrio"/>
    <w:next w:val="Textodecomentrio"/>
    <w:link w:val="AssuntodecomentrioCarter"/>
    <w:uiPriority w:val="99"/>
    <w:semiHidden/>
    <w:unhideWhenUsed/>
    <w:rsid w:val="00640E8B"/>
    <w:rPr>
      <w:b/>
      <w:bCs/>
    </w:rPr>
  </w:style>
  <w:style w:type="character" w:customStyle="1" w:styleId="AssuntodecomentrioCarter">
    <w:name w:val="Assunto de comentário Caráter"/>
    <w:basedOn w:val="TextodecomentrioCarter"/>
    <w:link w:val="Assuntodecomentrio"/>
    <w:uiPriority w:val="99"/>
    <w:semiHidden/>
    <w:rsid w:val="00640E8B"/>
    <w:rPr>
      <w:b/>
      <w:bCs/>
      <w:sz w:val="20"/>
      <w:szCs w:val="20"/>
    </w:rPr>
  </w:style>
  <w:style w:type="paragraph" w:customStyle="1" w:styleId="Text">
    <w:name w:val="Text"/>
    <w:rsid w:val="002A11E0"/>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1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481</Words>
  <Characters>2599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ANDRE MOREIRA GOMES</dc:creator>
  <cp:keywords/>
  <dc:description/>
  <cp:lastModifiedBy>Clévio David Rodrigues Nóbrega</cp:lastModifiedBy>
  <cp:revision>30</cp:revision>
  <dcterms:created xsi:type="dcterms:W3CDTF">2024-01-31T22:42:00Z</dcterms:created>
  <dcterms:modified xsi:type="dcterms:W3CDTF">2024-11-25T19:17:00Z</dcterms:modified>
</cp:coreProperties>
</file>